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FE" w:rsidRPr="00B001EE" w:rsidRDefault="00B001EE" w:rsidP="00B001EE">
      <w:r w:rsidRPr="00B001EE">
        <w:t>https://public.nazk.gov.ua/documents/4fd629b9-42e0-4508-b200-4d9e7a57a5cf</w:t>
      </w:r>
    </w:p>
    <w:sectPr w:rsidR="001B4FFE" w:rsidRPr="00B001EE" w:rsidSect="001B4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C477A"/>
    <w:rsid w:val="000C477A"/>
    <w:rsid w:val="001B4FFE"/>
    <w:rsid w:val="008120FC"/>
    <w:rsid w:val="00B001EE"/>
    <w:rsid w:val="00DB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0C4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4</cp:revision>
  <dcterms:created xsi:type="dcterms:W3CDTF">2024-10-29T13:19:00Z</dcterms:created>
  <dcterms:modified xsi:type="dcterms:W3CDTF">2024-10-30T07:44:00Z</dcterms:modified>
</cp:coreProperties>
</file>