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7D46ED" w:rsidRDefault="007D46ED" w:rsidP="006C6F9B">
            <w:pPr>
              <w:ind w:firstLine="0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Заступник начальника відділу реалізації заставного майна та роботи з безхазяйним майном управління по роботі з податковим боргом</w:t>
            </w:r>
            <w:r w:rsidR="006C6F9B" w:rsidRPr="007D46ED">
              <w:rPr>
                <w:sz w:val="24"/>
                <w:szCs w:val="24"/>
              </w:rPr>
              <w:t xml:space="preserve"> </w:t>
            </w:r>
            <w:r w:rsidR="000726DC" w:rsidRPr="007D46ED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7D46ED">
              <w:rPr>
                <w:sz w:val="24"/>
                <w:szCs w:val="24"/>
              </w:rPr>
              <w:t xml:space="preserve">у </w:t>
            </w:r>
            <w:r w:rsidR="00F12E2E" w:rsidRPr="007D46ED">
              <w:rPr>
                <w:sz w:val="24"/>
                <w:szCs w:val="24"/>
              </w:rPr>
              <w:t>м. Києві</w:t>
            </w:r>
            <w:r w:rsidR="009C2CE0" w:rsidRPr="007D46ED">
              <w:rPr>
                <w:sz w:val="24"/>
                <w:szCs w:val="24"/>
              </w:rPr>
              <w:t>,</w:t>
            </w:r>
            <w:r w:rsidR="00F600F9" w:rsidRPr="007D46ED">
              <w:rPr>
                <w:sz w:val="24"/>
                <w:szCs w:val="24"/>
              </w:rPr>
              <w:t xml:space="preserve"> </w:t>
            </w:r>
          </w:p>
          <w:p w:rsidR="00131B14" w:rsidRPr="007D46ED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категорія «</w:t>
            </w:r>
            <w:r w:rsidR="006C6F9B" w:rsidRPr="007D46ED">
              <w:rPr>
                <w:sz w:val="24"/>
                <w:szCs w:val="24"/>
              </w:rPr>
              <w:t>Б</w:t>
            </w:r>
            <w:r w:rsidRPr="007D46ED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4F4CC7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Контроль організації в межах компетенції дотримання працівниками Відділу Конституції України, законів України, актів і доручень Президента України, актів Кабінету Міністрів України (далі – Кабмін), рішень Колегій ДПС, ГУ, доручень керівництва ГУ (визначених наказами і розпорядженнями ГУ, протокольними дорученнями апаратних нарад керівного складу, планами роботи тощо), запитів і звернень народних депутатів України, запитів територіальних органів центральних органів виконавчої влади (далі – ЦОВВ), а також звернень від підпорядкованих ДПІ, місцевих органів виконавчої влади, посадових осіб, громадян та платників податків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  <w:lang w:eastAsia="uk-UA"/>
              </w:rPr>
              <w:t>А</w:t>
            </w:r>
            <w:r w:rsidRPr="007D46ED">
              <w:rPr>
                <w:sz w:val="24"/>
                <w:szCs w:val="24"/>
                <w:lang w:eastAsia="ar-SA"/>
              </w:rPr>
              <w:t>наліз динаміки  та структуру та причину утворення податкового боргу у розрізі податків і зборів, термінів виникнення, регіонів, видів економічної діяльності, органів управління та розробляти заходи щодо його скорочення.</w:t>
            </w:r>
            <w:r w:rsidRPr="007D46ED">
              <w:rPr>
                <w:sz w:val="24"/>
                <w:szCs w:val="24"/>
                <w:lang w:eastAsia="uk-UA"/>
              </w:rPr>
              <w:t xml:space="preserve"> </w:t>
            </w:r>
            <w:r w:rsidRPr="007D46ED">
              <w:rPr>
                <w:sz w:val="24"/>
                <w:szCs w:val="24"/>
                <w:lang w:eastAsia="ar-SA"/>
              </w:rPr>
              <w:t>Аналізувати виконання завдань щодо погашення податкового боргу у розрізі боржників, заходів стягнення, бюджетів, податків і зборів.</w:t>
            </w:r>
            <w:r w:rsidRPr="007D46ED">
              <w:rPr>
                <w:sz w:val="24"/>
                <w:szCs w:val="24"/>
                <w:lang w:eastAsia="uk-UA"/>
              </w:rPr>
              <w:t xml:space="preserve"> </w:t>
            </w:r>
            <w:r w:rsidRPr="007D46ED">
              <w:rPr>
                <w:sz w:val="24"/>
                <w:szCs w:val="24"/>
                <w:lang w:eastAsia="ar-SA"/>
              </w:rPr>
              <w:t>Аналізувати результати роботи щодо забезпечення надходжень за рахунок погашення податкового боргу з податків, зборів, заборгованості з інших платежів</w:t>
            </w:r>
            <w:r w:rsidRPr="007D46ED">
              <w:rPr>
                <w:sz w:val="24"/>
                <w:szCs w:val="24"/>
                <w:lang w:eastAsia="uk-UA"/>
              </w:rPr>
              <w:t>.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За дорученням начальника Відділу бере участь у роботі Колегії ДПС, ГУ, заслуховуваннях, нарадах, що проводить керівництво ДПС та ГУ. Брати участь, у роботі комісій, робочих груп. Бере участь у підготовці інформаційних та аналітичних матеріалів керівництву ГУ відповідно до компетенції Відділу.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Взаємодія з територіальними органами ЦОВВ, місцевими органами виконавчої влади, органами місцевого самоврядування, об’єднаннями громадян, профспілками та організаціями роботодавців, та підприємствами, установами, організаціями згідно з компетенцією Відділу.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  <w:lang w:eastAsia="ar-SA"/>
              </w:rPr>
              <w:t>Використання та аналіз інформаційно-аналітичні бази ДПС та надає пропозиції щодо вдосконалення інформаційного та програмного забезпечення в частині погашення податкового боргу з податків, зборів  (у межах компетенції)</w:t>
            </w:r>
            <w:r w:rsidRPr="007D46ED">
              <w:rPr>
                <w:sz w:val="24"/>
                <w:szCs w:val="24"/>
                <w:lang w:eastAsia="uk-UA"/>
              </w:rPr>
              <w:t>.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Взаємодія у встановленому порядку із відповідними структурними підрозділами ГУ та іншими територіальними органами ДПС.</w:t>
            </w:r>
          </w:p>
          <w:p w:rsidR="007D46ED" w:rsidRPr="007D46ED" w:rsidRDefault="007D46ED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Взаємодія зі структурними підрозділами ГУ для прийняття узгодженого рішення.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6C6F9B">
              <w:rPr>
                <w:sz w:val="24"/>
                <w:szCs w:val="24"/>
              </w:rPr>
              <w:t>6</w:t>
            </w:r>
            <w:r w:rsidR="00212923">
              <w:rPr>
                <w:sz w:val="24"/>
                <w:szCs w:val="24"/>
              </w:rPr>
              <w:t xml:space="preserve"> </w:t>
            </w:r>
            <w:r w:rsidR="006C6F9B">
              <w:rPr>
                <w:sz w:val="24"/>
                <w:szCs w:val="24"/>
              </w:rPr>
              <w:t>7</w:t>
            </w:r>
            <w:r w:rsidR="00D74278">
              <w:rPr>
                <w:sz w:val="24"/>
                <w:szCs w:val="24"/>
              </w:rPr>
              <w:t>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</w:r>
            <w:r w:rsidRPr="0035607E">
              <w:rPr>
                <w:sz w:val="24"/>
                <w:szCs w:val="24"/>
              </w:rPr>
              <w:lastRenderedPageBreak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3D5D9C" w:rsidP="009545BD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545BD">
              <w:rPr>
                <w:sz w:val="24"/>
                <w:szCs w:val="24"/>
              </w:rPr>
              <w:t xml:space="preserve">Інформація приймається до </w:t>
            </w:r>
            <w:r w:rsidR="009545BD" w:rsidRPr="009545BD">
              <w:rPr>
                <w:sz w:val="24"/>
                <w:szCs w:val="24"/>
                <w:lang w:val="ru-RU"/>
              </w:rPr>
              <w:t>23</w:t>
            </w:r>
            <w:r w:rsidRPr="009545BD">
              <w:rPr>
                <w:sz w:val="24"/>
                <w:szCs w:val="24"/>
              </w:rPr>
              <w:t xml:space="preserve"> год. 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59 </w:t>
            </w:r>
            <w:r w:rsidRPr="009545BD">
              <w:rPr>
                <w:sz w:val="24"/>
                <w:szCs w:val="24"/>
              </w:rPr>
              <w:t xml:space="preserve">хв. 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09 </w:t>
            </w:r>
            <w:r w:rsidR="009545BD" w:rsidRPr="009545BD">
              <w:rPr>
                <w:sz w:val="24"/>
                <w:szCs w:val="24"/>
              </w:rPr>
              <w:t>серпня</w:t>
            </w:r>
            <w:r w:rsidRPr="009545BD">
              <w:rPr>
                <w:sz w:val="24"/>
                <w:szCs w:val="24"/>
              </w:rPr>
              <w:t xml:space="preserve"> 2020 року </w:t>
            </w:r>
            <w:r w:rsidRPr="009545BD"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P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4F4CC7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 w:rsidR="006C6F9B" w:rsidRPr="00CE4F35">
              <w:rPr>
                <w:sz w:val="24"/>
                <w:szCs w:val="24"/>
              </w:rPr>
              <w:t>не нижче ступеня магістра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6C6F9B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CE4F35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83E" w:rsidRDefault="003F583E">
      <w:r>
        <w:separator/>
      </w:r>
    </w:p>
  </w:endnote>
  <w:endnote w:type="continuationSeparator" w:id="0">
    <w:p w:rsidR="003F583E" w:rsidRDefault="003F5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83E" w:rsidRDefault="003F583E">
      <w:r>
        <w:separator/>
      </w:r>
    </w:p>
  </w:footnote>
  <w:footnote w:type="continuationSeparator" w:id="0">
    <w:p w:rsidR="003F583E" w:rsidRDefault="003F5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Default="001C0B24">
    <w:pPr>
      <w:framePr w:wrap="around" w:vAnchor="text" w:hAnchor="margin" w:xAlign="center" w:y="1"/>
    </w:pPr>
    <w:fldSimple w:instr="PAGE  ">
      <w:r w:rsidR="0035607E">
        <w:rPr>
          <w:noProof/>
        </w:rPr>
        <w:t>1</w:t>
      </w:r>
    </w:fldSimple>
  </w:p>
  <w:p w:rsidR="0035607E" w:rsidRDefault="0035607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Pr="0081423A" w:rsidRDefault="001C0B24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5607E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9545BD">
      <w:rPr>
        <w:noProof/>
        <w:sz w:val="20"/>
      </w:rPr>
      <w:t>2</w:t>
    </w:r>
    <w:r w:rsidRPr="0081423A">
      <w:rPr>
        <w:sz w:val="20"/>
      </w:rPr>
      <w:fldChar w:fldCharType="end"/>
    </w:r>
  </w:p>
  <w:p w:rsidR="0035607E" w:rsidRPr="0081423A" w:rsidRDefault="0035607E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0B24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19A0"/>
    <w:rsid w:val="002837E3"/>
    <w:rsid w:val="002A798F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3F583E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4CC7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B725C"/>
    <w:rsid w:val="006C5419"/>
    <w:rsid w:val="006C6F9B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E13"/>
    <w:rsid w:val="007951FA"/>
    <w:rsid w:val="007A1000"/>
    <w:rsid w:val="007C3A9D"/>
    <w:rsid w:val="007D46E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900584"/>
    <w:rsid w:val="0091081C"/>
    <w:rsid w:val="009143ED"/>
    <w:rsid w:val="009220B0"/>
    <w:rsid w:val="009545BD"/>
    <w:rsid w:val="00963B62"/>
    <w:rsid w:val="00966860"/>
    <w:rsid w:val="009732C4"/>
    <w:rsid w:val="00974D06"/>
    <w:rsid w:val="00994F91"/>
    <w:rsid w:val="009A0AB5"/>
    <w:rsid w:val="009C2CE0"/>
    <w:rsid w:val="009D128B"/>
    <w:rsid w:val="009E6344"/>
    <w:rsid w:val="009F1947"/>
    <w:rsid w:val="00A13830"/>
    <w:rsid w:val="00A174F4"/>
    <w:rsid w:val="00A23CDE"/>
    <w:rsid w:val="00A3571A"/>
    <w:rsid w:val="00A54A89"/>
    <w:rsid w:val="00A70B75"/>
    <w:rsid w:val="00A769A8"/>
    <w:rsid w:val="00A86E74"/>
    <w:rsid w:val="00A9367C"/>
    <w:rsid w:val="00AB2009"/>
    <w:rsid w:val="00AC689D"/>
    <w:rsid w:val="00AD4B4A"/>
    <w:rsid w:val="00AE2990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18B4"/>
    <w:rsid w:val="00CC3629"/>
    <w:rsid w:val="00CC51EA"/>
    <w:rsid w:val="00D01306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3477"/>
    <w:rsid w:val="00DF6176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E5D5E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7</cp:revision>
  <cp:lastPrinted>2020-06-10T08:33:00Z</cp:lastPrinted>
  <dcterms:created xsi:type="dcterms:W3CDTF">2020-08-03T08:40:00Z</dcterms:created>
  <dcterms:modified xsi:type="dcterms:W3CDTF">2020-08-05T12:03:00Z</dcterms:modified>
</cp:coreProperties>
</file>