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174F4" w:rsidRPr="00131B14" w:rsidRDefault="00A174F4" w:rsidP="00131B14">
      <w:pPr>
        <w:jc w:val="center"/>
        <w:rPr>
          <w:b/>
          <w:sz w:val="26"/>
          <w:szCs w:val="26"/>
        </w:rPr>
      </w:pPr>
      <w:r w:rsidRPr="00131B14">
        <w:rPr>
          <w:b/>
          <w:sz w:val="26"/>
          <w:szCs w:val="26"/>
        </w:rPr>
        <w:t>ОГОЛОШЕННЯ</w:t>
      </w:r>
    </w:p>
    <w:p w:rsidR="00A174F4" w:rsidRPr="00131B14" w:rsidRDefault="00A174F4" w:rsidP="00131B14">
      <w:pPr>
        <w:jc w:val="center"/>
        <w:rPr>
          <w:b/>
          <w:sz w:val="26"/>
          <w:szCs w:val="26"/>
        </w:rPr>
      </w:pPr>
      <w:r w:rsidRPr="00131B14">
        <w:rPr>
          <w:b/>
          <w:sz w:val="26"/>
          <w:szCs w:val="26"/>
        </w:rPr>
        <w:t>про добір на період дії карантину</w:t>
      </w:r>
    </w:p>
    <w:p w:rsidR="00A174F4" w:rsidRPr="00131B14" w:rsidRDefault="00A174F4" w:rsidP="00131B14">
      <w:pPr>
        <w:jc w:val="center"/>
        <w:rPr>
          <w:b/>
          <w:sz w:val="26"/>
          <w:szCs w:val="26"/>
        </w:rPr>
      </w:pPr>
    </w:p>
    <w:tbl>
      <w:tblPr>
        <w:tblStyle w:val="ae"/>
        <w:tblW w:w="10349" w:type="dxa"/>
        <w:tblInd w:w="-856" w:type="dxa"/>
        <w:tblLayout w:type="fixed"/>
        <w:tblLook w:val="04A0"/>
      </w:tblPr>
      <w:tblGrid>
        <w:gridCol w:w="425"/>
        <w:gridCol w:w="2978"/>
        <w:gridCol w:w="6946"/>
      </w:tblGrid>
      <w:tr w:rsidR="00131B14" w:rsidRPr="00131B14" w:rsidTr="00EA5076">
        <w:tc>
          <w:tcPr>
            <w:tcW w:w="3403" w:type="dxa"/>
            <w:gridSpan w:val="2"/>
            <w:vAlign w:val="center"/>
          </w:tcPr>
          <w:p w:rsidR="00131B14" w:rsidRPr="00D418F3" w:rsidRDefault="00131B14" w:rsidP="00131B14">
            <w:pPr>
              <w:pStyle w:val="Default"/>
              <w:rPr>
                <w:szCs w:val="26"/>
              </w:rPr>
            </w:pPr>
            <w:r w:rsidRPr="00D418F3">
              <w:rPr>
                <w:szCs w:val="26"/>
              </w:rPr>
              <w:t>Назва та категорія посади, стосовно якої прийнято рішення про необхідність призначення</w:t>
            </w:r>
          </w:p>
        </w:tc>
        <w:tc>
          <w:tcPr>
            <w:tcW w:w="6946" w:type="dxa"/>
            <w:vAlign w:val="center"/>
          </w:tcPr>
          <w:p w:rsidR="00F12E2E" w:rsidRPr="007D46ED" w:rsidRDefault="007D46ED" w:rsidP="006C6F9B">
            <w:pPr>
              <w:ind w:firstLine="0"/>
              <w:rPr>
                <w:sz w:val="24"/>
                <w:szCs w:val="24"/>
              </w:rPr>
            </w:pPr>
            <w:r w:rsidRPr="007D46ED">
              <w:rPr>
                <w:sz w:val="24"/>
                <w:szCs w:val="24"/>
              </w:rPr>
              <w:t xml:space="preserve">Заступник начальника відділу </w:t>
            </w:r>
            <w:r w:rsidR="00B03897">
              <w:rPr>
                <w:sz w:val="24"/>
                <w:szCs w:val="24"/>
              </w:rPr>
              <w:t>фактичних перевірок управління контролю за розрахунковими операціями</w:t>
            </w:r>
            <w:r w:rsidR="00A52F95" w:rsidRPr="00A52F95">
              <w:rPr>
                <w:sz w:val="24"/>
                <w:szCs w:val="24"/>
                <w:lang w:val="ru-RU"/>
              </w:rPr>
              <w:t xml:space="preserve"> </w:t>
            </w:r>
            <w:r w:rsidR="000726DC" w:rsidRPr="007D46ED">
              <w:rPr>
                <w:sz w:val="24"/>
                <w:szCs w:val="24"/>
              </w:rPr>
              <w:t xml:space="preserve">Головного управління ДПС </w:t>
            </w:r>
            <w:r w:rsidR="00CC51EA" w:rsidRPr="007D46ED">
              <w:rPr>
                <w:sz w:val="24"/>
                <w:szCs w:val="24"/>
              </w:rPr>
              <w:t xml:space="preserve">у </w:t>
            </w:r>
            <w:r w:rsidR="00F12E2E" w:rsidRPr="007D46ED">
              <w:rPr>
                <w:sz w:val="24"/>
                <w:szCs w:val="24"/>
              </w:rPr>
              <w:t>м. Києві</w:t>
            </w:r>
            <w:r w:rsidR="009C2CE0" w:rsidRPr="007D46ED">
              <w:rPr>
                <w:sz w:val="24"/>
                <w:szCs w:val="24"/>
              </w:rPr>
              <w:t>,</w:t>
            </w:r>
            <w:r w:rsidR="00F600F9" w:rsidRPr="007D46ED">
              <w:rPr>
                <w:sz w:val="24"/>
                <w:szCs w:val="24"/>
              </w:rPr>
              <w:t xml:space="preserve"> </w:t>
            </w:r>
          </w:p>
          <w:p w:rsidR="00131B14" w:rsidRPr="007D46ED" w:rsidRDefault="009C2CE0" w:rsidP="00F600F9">
            <w:pPr>
              <w:spacing w:line="240" w:lineRule="auto"/>
              <w:ind w:firstLine="0"/>
              <w:rPr>
                <w:sz w:val="24"/>
                <w:szCs w:val="24"/>
              </w:rPr>
            </w:pPr>
            <w:r w:rsidRPr="007D46ED">
              <w:rPr>
                <w:sz w:val="24"/>
                <w:szCs w:val="24"/>
              </w:rPr>
              <w:t>категорія «</w:t>
            </w:r>
            <w:r w:rsidR="006C6F9B" w:rsidRPr="007D46ED">
              <w:rPr>
                <w:sz w:val="24"/>
                <w:szCs w:val="24"/>
              </w:rPr>
              <w:t>Б</w:t>
            </w:r>
            <w:r w:rsidRPr="007D46ED">
              <w:rPr>
                <w:sz w:val="24"/>
                <w:szCs w:val="24"/>
              </w:rPr>
              <w:t>»</w:t>
            </w:r>
          </w:p>
        </w:tc>
      </w:tr>
      <w:tr w:rsidR="00131B14" w:rsidRPr="00131B14" w:rsidTr="00EA5076">
        <w:tc>
          <w:tcPr>
            <w:tcW w:w="3403" w:type="dxa"/>
            <w:gridSpan w:val="2"/>
            <w:vAlign w:val="center"/>
          </w:tcPr>
          <w:p w:rsidR="00131B14" w:rsidRPr="00D418F3" w:rsidRDefault="00131B14" w:rsidP="00131B14">
            <w:pPr>
              <w:pStyle w:val="Default"/>
              <w:rPr>
                <w:szCs w:val="26"/>
              </w:rPr>
            </w:pPr>
            <w:r w:rsidRPr="00D418F3">
              <w:rPr>
                <w:szCs w:val="26"/>
              </w:rPr>
              <w:t>Посадові обов’язки</w:t>
            </w:r>
          </w:p>
        </w:tc>
        <w:tc>
          <w:tcPr>
            <w:tcW w:w="6946" w:type="dxa"/>
            <w:vAlign w:val="center"/>
          </w:tcPr>
          <w:p w:rsidR="00E9207A" w:rsidRPr="00E17396" w:rsidRDefault="00E17396" w:rsidP="00E17396">
            <w:pPr>
              <w:pStyle w:val="a4"/>
              <w:numPr>
                <w:ilvl w:val="0"/>
                <w:numId w:val="3"/>
              </w:numPr>
              <w:spacing w:before="0" w:line="240" w:lineRule="auto"/>
              <w:ind w:left="288" w:hanging="290"/>
              <w:rPr>
                <w:sz w:val="24"/>
                <w:szCs w:val="24"/>
              </w:rPr>
            </w:pPr>
            <w:r w:rsidRPr="00E17396">
              <w:rPr>
                <w:sz w:val="24"/>
                <w:szCs w:val="24"/>
              </w:rPr>
              <w:t>Надання обов’язкових до виконання доручень працівникам Відділу з питань, що належать до його функціональних повноважень, контроль за їх виконанням</w:t>
            </w:r>
          </w:p>
          <w:p w:rsidR="00E17396" w:rsidRPr="00E17396" w:rsidRDefault="00E17396" w:rsidP="00E17396">
            <w:pPr>
              <w:pStyle w:val="a4"/>
              <w:numPr>
                <w:ilvl w:val="0"/>
                <w:numId w:val="3"/>
              </w:numPr>
              <w:spacing w:before="0" w:line="240" w:lineRule="auto"/>
              <w:ind w:left="288" w:hanging="290"/>
              <w:rPr>
                <w:sz w:val="24"/>
                <w:szCs w:val="24"/>
              </w:rPr>
            </w:pPr>
            <w:r w:rsidRPr="00E17396">
              <w:rPr>
                <w:sz w:val="24"/>
                <w:szCs w:val="24"/>
              </w:rPr>
              <w:t>Організація, забезпечення контролю в межах компетенції виконання Відділом Конституції України, законів України, актів і доручень Президента України, актів КМУ, рішень Колегії ДПС, ГУ, доручень керівництва ГУ (визначених наказами і розпорядженнями  ГУ, протокольними дорученнями щотижневих апаратних нарад керівного складу, планами роботи тощо), запитів і звернень народних депутатів України, запитів територіальних підрозділів ЦОВВ, місцевих органів виконавчої влади, органів місцевого самоврядування, посадових осіб, громадян та платників податків. Взаємодія з територіальними органами ЦОВВ, місцевими органами виконавчої влади, органами місцевого самоврядування, об’єднаннями громадян, профспілками та організаціями роботодавців, та підприємствами, установами, організаціями згідно з компетенцією структурного підрозділу</w:t>
            </w:r>
          </w:p>
          <w:p w:rsidR="00E17396" w:rsidRPr="00E17396" w:rsidRDefault="00E17396" w:rsidP="00E17396">
            <w:pPr>
              <w:pStyle w:val="a4"/>
              <w:numPr>
                <w:ilvl w:val="0"/>
                <w:numId w:val="3"/>
              </w:numPr>
              <w:spacing w:before="0" w:line="240" w:lineRule="auto"/>
              <w:ind w:left="288" w:hanging="290"/>
              <w:rPr>
                <w:sz w:val="24"/>
                <w:szCs w:val="24"/>
              </w:rPr>
            </w:pPr>
            <w:r w:rsidRPr="00E17396">
              <w:rPr>
                <w:sz w:val="24"/>
                <w:szCs w:val="24"/>
              </w:rPr>
              <w:t>Підготовка та надання керівництву ГУ інформаційних та аналітичних матеріалів відповідно до компетенції Відділу, участь у роботі Колегії ДПС, ГУ, заслуховуваннях, нарадах, що проводить керівництво ДПС та ГУ.</w:t>
            </w:r>
          </w:p>
          <w:p w:rsidR="00E17396" w:rsidRPr="00E17396" w:rsidRDefault="00E17396" w:rsidP="00E17396">
            <w:pPr>
              <w:pStyle w:val="a4"/>
              <w:numPr>
                <w:ilvl w:val="0"/>
                <w:numId w:val="3"/>
              </w:numPr>
              <w:spacing w:before="0" w:line="240" w:lineRule="auto"/>
              <w:ind w:left="288" w:hanging="290"/>
              <w:rPr>
                <w:sz w:val="24"/>
                <w:szCs w:val="24"/>
              </w:rPr>
            </w:pPr>
            <w:r w:rsidRPr="00E17396">
              <w:rPr>
                <w:sz w:val="24"/>
                <w:szCs w:val="24"/>
              </w:rPr>
              <w:t>Підготовка пропозицій та (або) прийняття рішень щодо: кадрових питань, розгляду вхідної кореспонденції, стану організації роботи структурного підрозділу; внесення пропозицій керівництву щодо удосконалення роботи, оптимізації організаційної структури та чисельності структурного підрозділу</w:t>
            </w:r>
          </w:p>
          <w:p w:rsidR="00E17396" w:rsidRPr="00E17396" w:rsidRDefault="00E17396" w:rsidP="00E17396">
            <w:pPr>
              <w:pStyle w:val="a4"/>
              <w:numPr>
                <w:ilvl w:val="0"/>
                <w:numId w:val="3"/>
              </w:numPr>
              <w:spacing w:before="0" w:line="240" w:lineRule="auto"/>
              <w:ind w:left="288" w:hanging="290"/>
              <w:rPr>
                <w:sz w:val="24"/>
                <w:szCs w:val="24"/>
              </w:rPr>
            </w:pPr>
            <w:r w:rsidRPr="00E17396">
              <w:rPr>
                <w:sz w:val="24"/>
                <w:szCs w:val="24"/>
              </w:rPr>
              <w:t>Забезпечення додержання працівниками Відділу виконавської дисципліни; порядку ведення діловодства; правил внутрішнього службового (трудового) розпорядку; вимог нормативно-правових актів з охорони праці; правил пожежної безпеки; розгляд скарг на дії працівників структурного підрозділу; оцінка результатів роботи, ділових якостей працівників при виконанні покладених на структурний підрозділ завдань</w:t>
            </w:r>
          </w:p>
          <w:p w:rsidR="00E17396" w:rsidRPr="00E17396" w:rsidRDefault="00E17396" w:rsidP="00E17396">
            <w:pPr>
              <w:pStyle w:val="a4"/>
              <w:numPr>
                <w:ilvl w:val="0"/>
                <w:numId w:val="3"/>
              </w:numPr>
              <w:spacing w:before="0" w:line="240" w:lineRule="auto"/>
              <w:ind w:left="288" w:hanging="290"/>
              <w:rPr>
                <w:sz w:val="24"/>
                <w:szCs w:val="24"/>
              </w:rPr>
            </w:pPr>
            <w:r w:rsidRPr="00E17396">
              <w:rPr>
                <w:sz w:val="24"/>
                <w:szCs w:val="24"/>
              </w:rPr>
              <w:t>Проведення нарад з працівниками Відділу (у межах компетенції)</w:t>
            </w:r>
          </w:p>
          <w:p w:rsidR="00E17396" w:rsidRPr="00E17396" w:rsidRDefault="00E17396" w:rsidP="00E17396">
            <w:pPr>
              <w:pStyle w:val="a4"/>
              <w:numPr>
                <w:ilvl w:val="0"/>
                <w:numId w:val="3"/>
              </w:numPr>
              <w:spacing w:before="0" w:line="240" w:lineRule="auto"/>
              <w:ind w:left="288" w:hanging="290"/>
              <w:rPr>
                <w:sz w:val="24"/>
                <w:szCs w:val="24"/>
              </w:rPr>
            </w:pPr>
            <w:r w:rsidRPr="00E17396">
              <w:rPr>
                <w:sz w:val="24"/>
                <w:szCs w:val="24"/>
              </w:rPr>
              <w:t xml:space="preserve">Відбір платників податків для проведення фактичних перевірок. Здійснення хронометражів господарських операцій, контрольно-розрахункових операцій під час проведення фактичних перевірок. Аналіз порушень податкового законодавства, виявлених у ході фактичних перевірок, та внесення до ДПС пропозицій щодо вдосконалення податкового законодавства. Аналіз результатів </w:t>
            </w:r>
            <w:r w:rsidRPr="00E17396">
              <w:rPr>
                <w:sz w:val="24"/>
                <w:szCs w:val="24"/>
              </w:rPr>
              <w:lastRenderedPageBreak/>
              <w:t>фактичних перевірок та внесення до ДПС пропозицій щодо поліпшення їх ефективності.</w:t>
            </w:r>
          </w:p>
          <w:p w:rsidR="00E17396" w:rsidRPr="00E17396" w:rsidRDefault="00E17396" w:rsidP="00E17396">
            <w:pPr>
              <w:pStyle w:val="a4"/>
              <w:numPr>
                <w:ilvl w:val="0"/>
                <w:numId w:val="3"/>
              </w:numPr>
              <w:spacing w:before="0" w:line="240" w:lineRule="auto"/>
              <w:ind w:left="288" w:hanging="290"/>
              <w:rPr>
                <w:rStyle w:val="af2"/>
                <w:sz w:val="24"/>
                <w:szCs w:val="24"/>
                <w:shd w:val="clear" w:color="auto" w:fill="auto"/>
              </w:rPr>
            </w:pPr>
            <w:r w:rsidRPr="00E17396">
              <w:rPr>
                <w:rStyle w:val="af2"/>
                <w:color w:val="000000"/>
                <w:sz w:val="24"/>
                <w:szCs w:val="24"/>
                <w:lang w:eastAsia="uk-UA"/>
              </w:rPr>
              <w:t>Проведення у межах компетенції фактичних перевірок платників податків та за необхідністю участь у проведенні документальних перевірок в частині дотримання платниками податків норм законодавства з питань виробництва та обігу підакцизних товарів, регулювання обігу готівки, порядку здійснення платниками податків розрахункових операцій, ведення касових операцій, наявності ліцензій, виданих органами ДПС, дотримання роботодавцем законодавства щодо укладення трудового договору, оформлення трудових відносин з працівниками (найманими особами).</w:t>
            </w:r>
          </w:p>
          <w:p w:rsidR="00E17396" w:rsidRPr="00E17396" w:rsidRDefault="00E17396" w:rsidP="00E17396">
            <w:pPr>
              <w:pStyle w:val="a4"/>
              <w:numPr>
                <w:ilvl w:val="0"/>
                <w:numId w:val="3"/>
              </w:numPr>
              <w:spacing w:before="0" w:line="240" w:lineRule="auto"/>
              <w:ind w:left="288" w:hanging="290"/>
              <w:rPr>
                <w:rStyle w:val="af2"/>
                <w:sz w:val="24"/>
                <w:szCs w:val="24"/>
                <w:shd w:val="clear" w:color="auto" w:fill="auto"/>
              </w:rPr>
            </w:pPr>
            <w:r w:rsidRPr="00E17396">
              <w:rPr>
                <w:sz w:val="24"/>
                <w:szCs w:val="24"/>
                <w:lang w:eastAsia="ar-SA"/>
              </w:rPr>
              <w:t>С</w:t>
            </w:r>
            <w:r w:rsidRPr="00E17396">
              <w:rPr>
                <w:sz w:val="24"/>
                <w:szCs w:val="24"/>
              </w:rPr>
              <w:t>кладання актів перевірок.</w:t>
            </w:r>
            <w:r w:rsidRPr="00E17396">
              <w:rPr>
                <w:color w:val="000000"/>
                <w:sz w:val="24"/>
                <w:szCs w:val="24"/>
                <w:lang w:eastAsia="uk-UA"/>
              </w:rPr>
              <w:t xml:space="preserve"> Винесення рішення про визначення сум грошового зобов’язання платника податків (податкового повідомлення-рішення). </w:t>
            </w:r>
            <w:r w:rsidRPr="00E17396">
              <w:rPr>
                <w:rStyle w:val="af2"/>
                <w:color w:val="000000"/>
                <w:sz w:val="24"/>
                <w:szCs w:val="24"/>
                <w:lang w:eastAsia="uk-UA"/>
              </w:rPr>
              <w:t>Застосування адміністративного арешту майна платника податків за наявності однієї з обставин, визначених ст.94 ПКУ (у межах повноважень відділу, який встановлює такі обставини).</w:t>
            </w:r>
            <w:r w:rsidRPr="00E17396">
              <w:rPr>
                <w:rStyle w:val="rvts0"/>
                <w:color w:val="000000"/>
                <w:sz w:val="24"/>
                <w:szCs w:val="24"/>
                <w:lang w:eastAsia="uk-UA"/>
              </w:rPr>
              <w:t xml:space="preserve"> </w:t>
            </w:r>
            <w:r w:rsidRPr="00E17396">
              <w:rPr>
                <w:rStyle w:val="af2"/>
                <w:color w:val="000000"/>
                <w:sz w:val="24"/>
                <w:szCs w:val="24"/>
                <w:lang w:eastAsia="uk-UA"/>
              </w:rPr>
              <w:t>Складання протоколів про адміністративні правопорушення стосовно посадових осіб платників податків – юридичних осіб, платників податків – фізичних осіб у випадках, передбачених Кодексом України про адміністративні правопорушення за результатами фактичних та документальних перевірок, винесенням (винесення у разі необхідності) постанов у межах компетенції. Участь, у разі необхідності, у межах компетенції у супроводженні судових справ та у судових засіданнях, підготовка необхідних документів. Участь у частині надання висновків під час проведення процедури адміністративного оскарження.</w:t>
            </w:r>
          </w:p>
          <w:p w:rsidR="00E17396" w:rsidRPr="00E9207A" w:rsidRDefault="00E17396" w:rsidP="00E17396">
            <w:pPr>
              <w:pStyle w:val="a4"/>
              <w:numPr>
                <w:ilvl w:val="0"/>
                <w:numId w:val="3"/>
              </w:numPr>
              <w:spacing w:before="0" w:line="240" w:lineRule="auto"/>
              <w:ind w:left="288" w:hanging="290"/>
              <w:rPr>
                <w:sz w:val="24"/>
                <w:szCs w:val="24"/>
              </w:rPr>
            </w:pPr>
            <w:r w:rsidRPr="00E17396">
              <w:rPr>
                <w:sz w:val="24"/>
                <w:szCs w:val="24"/>
              </w:rPr>
              <w:t>Дотримання Правил етичної поведінки в органах Державної податкової служби та вимог антикорупційного законодавства</w:t>
            </w:r>
          </w:p>
        </w:tc>
      </w:tr>
      <w:tr w:rsidR="00131B14" w:rsidRPr="00131B14" w:rsidTr="00EA5076">
        <w:tc>
          <w:tcPr>
            <w:tcW w:w="3403" w:type="dxa"/>
            <w:gridSpan w:val="2"/>
            <w:vAlign w:val="center"/>
          </w:tcPr>
          <w:p w:rsidR="00131B14" w:rsidRPr="00D418F3" w:rsidRDefault="00131B14" w:rsidP="00131B14">
            <w:pPr>
              <w:pStyle w:val="Default"/>
              <w:rPr>
                <w:szCs w:val="26"/>
              </w:rPr>
            </w:pPr>
            <w:r w:rsidRPr="00D418F3">
              <w:rPr>
                <w:szCs w:val="26"/>
              </w:rPr>
              <w:lastRenderedPageBreak/>
              <w:t>Умови оплати праці</w:t>
            </w:r>
          </w:p>
        </w:tc>
        <w:tc>
          <w:tcPr>
            <w:tcW w:w="6946" w:type="dxa"/>
            <w:vAlign w:val="center"/>
          </w:tcPr>
          <w:p w:rsidR="008A409E" w:rsidRDefault="008A409E" w:rsidP="008A409E">
            <w:pPr>
              <w:pStyle w:val="a4"/>
              <w:spacing w:before="0" w:line="240" w:lineRule="auto"/>
              <w:ind w:firstLine="0"/>
              <w:rPr>
                <w:sz w:val="24"/>
                <w:szCs w:val="24"/>
              </w:rPr>
            </w:pPr>
            <w:r>
              <w:rPr>
                <w:sz w:val="24"/>
                <w:szCs w:val="24"/>
              </w:rPr>
              <w:t>П</w:t>
            </w:r>
            <w:r w:rsidR="00131B14" w:rsidRPr="007471B3">
              <w:rPr>
                <w:sz w:val="24"/>
                <w:szCs w:val="24"/>
              </w:rPr>
              <w:t xml:space="preserve">осадовий оклад – </w:t>
            </w:r>
            <w:r w:rsidR="006C6F9B">
              <w:rPr>
                <w:sz w:val="24"/>
                <w:szCs w:val="24"/>
              </w:rPr>
              <w:t>6</w:t>
            </w:r>
            <w:r w:rsidR="00212923">
              <w:rPr>
                <w:sz w:val="24"/>
                <w:szCs w:val="24"/>
              </w:rPr>
              <w:t xml:space="preserve"> </w:t>
            </w:r>
            <w:r w:rsidR="006C6F9B">
              <w:rPr>
                <w:sz w:val="24"/>
                <w:szCs w:val="24"/>
              </w:rPr>
              <w:t>7</w:t>
            </w:r>
            <w:r w:rsidR="00D74278">
              <w:rPr>
                <w:sz w:val="24"/>
                <w:szCs w:val="24"/>
              </w:rPr>
              <w:t>00</w:t>
            </w:r>
            <w:r w:rsidR="00AE2990">
              <w:rPr>
                <w:sz w:val="24"/>
                <w:szCs w:val="24"/>
              </w:rPr>
              <w:t xml:space="preserve"> </w:t>
            </w:r>
            <w:r>
              <w:rPr>
                <w:sz w:val="24"/>
                <w:szCs w:val="24"/>
              </w:rPr>
              <w:t>гривень.</w:t>
            </w:r>
          </w:p>
          <w:p w:rsidR="008A409E" w:rsidRPr="0035607E" w:rsidRDefault="008A409E" w:rsidP="008A409E">
            <w:pPr>
              <w:pStyle w:val="a4"/>
              <w:spacing w:before="0" w:line="240" w:lineRule="auto"/>
              <w:ind w:firstLine="0"/>
              <w:rPr>
                <w:sz w:val="24"/>
                <w:szCs w:val="24"/>
              </w:rPr>
            </w:pPr>
            <w:r w:rsidRPr="0035607E">
              <w:rPr>
                <w:sz w:val="24"/>
                <w:szCs w:val="24"/>
              </w:rPr>
              <w:t xml:space="preserve">Надбавка за вислугу років, надбавка за ранг державного службовця, надбавка за інтенсивність праці (Закон України </w:t>
            </w:r>
            <w:r w:rsidRPr="0035607E">
              <w:rPr>
                <w:sz w:val="24"/>
                <w:szCs w:val="24"/>
              </w:rPr>
              <w:br/>
              <w:t xml:space="preserve">від 10 грудня 2015 року № 889-VIII «Про державну службу», постанова Кабінету Міністрів України від 18 січня 2017 року </w:t>
            </w:r>
            <w:r w:rsidRPr="0035607E">
              <w:rPr>
                <w:sz w:val="24"/>
                <w:szCs w:val="24"/>
              </w:rPr>
              <w:br/>
              <w:t xml:space="preserve">№ 15 «Питання оплати праці працівників державних органів» </w:t>
            </w:r>
            <w:r w:rsidRPr="0035607E">
              <w:rPr>
                <w:sz w:val="24"/>
                <w:szCs w:val="24"/>
              </w:rPr>
              <w:br/>
              <w:t>(із змінами і доповненнями).</w:t>
            </w:r>
          </w:p>
          <w:p w:rsidR="00131B14" w:rsidRPr="007471B3" w:rsidRDefault="008A409E" w:rsidP="008A409E">
            <w:pPr>
              <w:spacing w:line="240" w:lineRule="auto"/>
              <w:ind w:firstLine="0"/>
              <w:rPr>
                <w:sz w:val="24"/>
                <w:szCs w:val="24"/>
              </w:rPr>
            </w:pPr>
            <w:r w:rsidRPr="0035607E">
              <w:rPr>
                <w:sz w:val="24"/>
                <w:szCs w:val="24"/>
              </w:rPr>
              <w:t>За результатами роботи та за наявності достатнього фонду оплати праці – премія.</w:t>
            </w:r>
          </w:p>
        </w:tc>
      </w:tr>
      <w:tr w:rsidR="00131B14" w:rsidRPr="00131B14" w:rsidTr="00EA5076">
        <w:tc>
          <w:tcPr>
            <w:tcW w:w="3403" w:type="dxa"/>
            <w:gridSpan w:val="2"/>
            <w:vAlign w:val="center"/>
          </w:tcPr>
          <w:p w:rsidR="00131B14" w:rsidRPr="00D418F3" w:rsidRDefault="00131B14" w:rsidP="00131B14">
            <w:pPr>
              <w:pStyle w:val="Default"/>
              <w:rPr>
                <w:szCs w:val="26"/>
              </w:rPr>
            </w:pPr>
            <w:r w:rsidRPr="00D418F3">
              <w:rPr>
                <w:szCs w:val="26"/>
              </w:rPr>
              <w:t>Інформація про строковість призначення на посаду</w:t>
            </w:r>
          </w:p>
        </w:tc>
        <w:tc>
          <w:tcPr>
            <w:tcW w:w="6946" w:type="dxa"/>
            <w:vAlign w:val="center"/>
          </w:tcPr>
          <w:p w:rsidR="00131B14" w:rsidRPr="003851E7" w:rsidRDefault="00120DC1" w:rsidP="00D418F3">
            <w:pPr>
              <w:spacing w:line="240" w:lineRule="auto"/>
              <w:ind w:firstLine="0"/>
              <w:rPr>
                <w:sz w:val="24"/>
                <w:szCs w:val="24"/>
              </w:rPr>
            </w:pPr>
            <w:r w:rsidRPr="003851E7">
              <w:rPr>
                <w:sz w:val="24"/>
                <w:szCs w:val="24"/>
              </w:rPr>
              <w:t xml:space="preserve">На </w:t>
            </w:r>
            <w:r w:rsidR="00EA5076" w:rsidRPr="003851E7">
              <w:rPr>
                <w:sz w:val="24"/>
                <w:szCs w:val="24"/>
              </w:rPr>
              <w:t>період</w:t>
            </w:r>
            <w:r w:rsidRPr="003851E7">
              <w:rPr>
                <w:sz w:val="24"/>
                <w:szCs w:val="24"/>
              </w:rPr>
              <w:t xml:space="preserve"> дії карантину, установленого Кабінетом Міністрів України з метою запобігання поширенню на території України гострої респіраторної хвороби COVID-19, спричиненої </w:t>
            </w:r>
            <w:proofErr w:type="spellStart"/>
            <w:r w:rsidRPr="003851E7">
              <w:rPr>
                <w:sz w:val="24"/>
                <w:szCs w:val="24"/>
              </w:rPr>
              <w:t>коронавірусом</w:t>
            </w:r>
            <w:proofErr w:type="spellEnd"/>
            <w:r w:rsidRPr="003851E7">
              <w:rPr>
                <w:sz w:val="24"/>
                <w:szCs w:val="24"/>
              </w:rPr>
              <w:t xml:space="preserve"> SARS-CoV-2, та до дня визначення суб’єктом призначення або керівником державної служби переможця за результатами конкурсного відбору відповідно до законодавства</w:t>
            </w:r>
            <w:r w:rsidR="00EA5076" w:rsidRPr="003851E7">
              <w:rPr>
                <w:sz w:val="24"/>
                <w:szCs w:val="24"/>
              </w:rPr>
              <w:t>.</w:t>
            </w:r>
          </w:p>
        </w:tc>
      </w:tr>
      <w:tr w:rsidR="00131B14" w:rsidRPr="00131B14" w:rsidTr="00EA5076">
        <w:tc>
          <w:tcPr>
            <w:tcW w:w="3403" w:type="dxa"/>
            <w:gridSpan w:val="2"/>
            <w:vAlign w:val="center"/>
          </w:tcPr>
          <w:p w:rsidR="00131B14" w:rsidRPr="00D418F3" w:rsidRDefault="00131B14" w:rsidP="00131B14">
            <w:pPr>
              <w:pStyle w:val="Default"/>
              <w:rPr>
                <w:szCs w:val="26"/>
              </w:rPr>
            </w:pPr>
            <w:r w:rsidRPr="00D418F3">
              <w:rPr>
                <w:szCs w:val="26"/>
              </w:rPr>
              <w:t>Перелік інформації, необхідної для призначення на вакантну посаду, в тому числі форма, адресат та строк її подання</w:t>
            </w:r>
          </w:p>
        </w:tc>
        <w:tc>
          <w:tcPr>
            <w:tcW w:w="6946" w:type="dxa"/>
            <w:vAlign w:val="center"/>
          </w:tcPr>
          <w:p w:rsidR="002F1096" w:rsidRPr="003851E7" w:rsidRDefault="002F1096" w:rsidP="00D418F3">
            <w:pPr>
              <w:pStyle w:val="a4"/>
              <w:spacing w:before="0" w:line="240" w:lineRule="auto"/>
              <w:ind w:firstLine="0"/>
              <w:rPr>
                <w:sz w:val="24"/>
                <w:szCs w:val="24"/>
              </w:rPr>
            </w:pPr>
            <w:r w:rsidRPr="003851E7">
              <w:rPr>
                <w:sz w:val="24"/>
                <w:szCs w:val="24"/>
              </w:rPr>
              <w:t>Особа, яка бажає взяти участь у доборі з призначення на вакантну посаду, подає таку інформацію через Єдиний портал вакансій державної служби:</w:t>
            </w:r>
          </w:p>
          <w:p w:rsidR="002F1096" w:rsidRPr="003851E7" w:rsidRDefault="002F1096" w:rsidP="00D418F3">
            <w:pPr>
              <w:pStyle w:val="a4"/>
              <w:spacing w:before="0" w:line="240" w:lineRule="auto"/>
              <w:ind w:firstLine="0"/>
              <w:rPr>
                <w:sz w:val="24"/>
                <w:szCs w:val="24"/>
              </w:rPr>
            </w:pPr>
            <w:r w:rsidRPr="003851E7">
              <w:rPr>
                <w:sz w:val="24"/>
                <w:szCs w:val="24"/>
              </w:rPr>
              <w:t xml:space="preserve">1) заяву із зазначенням основних мотивів щодо зайняття посади за формою згідно з додатком 1 до Порядку призначення на посади державної служби на період дії карантину, установленого </w:t>
            </w:r>
            <w:r w:rsidRPr="003851E7">
              <w:rPr>
                <w:sz w:val="24"/>
                <w:szCs w:val="24"/>
              </w:rPr>
              <w:lastRenderedPageBreak/>
              <w:t xml:space="preserve">з метою запобігання поширенню на території України гострої респіраторної хвороби COVID-19, спричиненої </w:t>
            </w:r>
            <w:proofErr w:type="spellStart"/>
            <w:r w:rsidRPr="003851E7">
              <w:rPr>
                <w:sz w:val="24"/>
                <w:szCs w:val="24"/>
              </w:rPr>
              <w:t>коронавірусом</w:t>
            </w:r>
            <w:proofErr w:type="spellEnd"/>
            <w:r w:rsidRPr="003851E7">
              <w:rPr>
                <w:sz w:val="24"/>
                <w:szCs w:val="24"/>
              </w:rPr>
              <w:t xml:space="preserve"> SARS-CoV-2, затвердженого постановою Кабінету Міністрів України від 22 квітня 2020 року</w:t>
            </w:r>
            <w:r w:rsidR="00C73B9B" w:rsidRPr="003851E7">
              <w:rPr>
                <w:sz w:val="24"/>
                <w:szCs w:val="24"/>
              </w:rPr>
              <w:t xml:space="preserve"> № 290 </w:t>
            </w:r>
            <w:r w:rsidRPr="003851E7">
              <w:rPr>
                <w:sz w:val="24"/>
                <w:szCs w:val="24"/>
              </w:rPr>
              <w:t>(далі – Порядок);</w:t>
            </w:r>
          </w:p>
          <w:p w:rsidR="002F1096" w:rsidRPr="003851E7" w:rsidRDefault="002F1096" w:rsidP="00D418F3">
            <w:pPr>
              <w:pStyle w:val="a4"/>
              <w:spacing w:before="0" w:line="240" w:lineRule="auto"/>
              <w:ind w:firstLine="0"/>
              <w:rPr>
                <w:sz w:val="24"/>
                <w:szCs w:val="24"/>
              </w:rPr>
            </w:pPr>
            <w:r w:rsidRPr="003851E7">
              <w:rPr>
                <w:sz w:val="24"/>
                <w:szCs w:val="24"/>
              </w:rPr>
              <w:t>2) резюме за формою згідно з додатком 2 до Порядку;</w:t>
            </w:r>
          </w:p>
          <w:p w:rsidR="002F1096" w:rsidRPr="003851E7" w:rsidRDefault="002F1096" w:rsidP="00D418F3">
            <w:pPr>
              <w:pStyle w:val="a4"/>
              <w:spacing w:before="0" w:line="240" w:lineRule="auto"/>
              <w:ind w:firstLine="0"/>
              <w:rPr>
                <w:sz w:val="24"/>
                <w:szCs w:val="24"/>
              </w:rPr>
            </w:pPr>
            <w:r w:rsidRPr="003851E7">
              <w:rPr>
                <w:sz w:val="24"/>
                <w:szCs w:val="24"/>
              </w:rPr>
              <w:t>3) заяву, в якій повідомляє, що до неї не застосовуються заборони, визначені частиною третьою або четвертою статті 1 Закону України «Про очищення влади», та надає згоду на проходження перевірки та на оприлюднення відомостей стосовно неї відповідно до зазначеного Закону.</w:t>
            </w:r>
          </w:p>
          <w:p w:rsidR="002F1096" w:rsidRPr="003851E7" w:rsidRDefault="002F1096" w:rsidP="00D418F3">
            <w:pPr>
              <w:pStyle w:val="a4"/>
              <w:spacing w:before="0" w:line="240" w:lineRule="auto"/>
              <w:ind w:firstLine="0"/>
              <w:rPr>
                <w:sz w:val="24"/>
                <w:szCs w:val="24"/>
              </w:rPr>
            </w:pPr>
            <w:r w:rsidRPr="003851E7">
              <w:rPr>
                <w:sz w:val="24"/>
                <w:szCs w:val="24"/>
              </w:rPr>
              <w:t>Додатки до заяви не є обов’язковими для подання;</w:t>
            </w:r>
          </w:p>
          <w:p w:rsidR="002F1096" w:rsidRPr="003851E7" w:rsidRDefault="002F1096" w:rsidP="00D418F3">
            <w:pPr>
              <w:pStyle w:val="a4"/>
              <w:spacing w:before="0" w:line="240" w:lineRule="auto"/>
              <w:ind w:firstLine="0"/>
              <w:rPr>
                <w:sz w:val="24"/>
                <w:szCs w:val="24"/>
              </w:rPr>
            </w:pPr>
            <w:r w:rsidRPr="003851E7">
              <w:rPr>
                <w:sz w:val="24"/>
                <w:szCs w:val="24"/>
              </w:rPr>
              <w:t xml:space="preserve">Особа, яка виявила бажання взяти участь у доборі з призначення на вакантну посаду, може подавати додаткову інформацію, яка підтверджує відповідність встановленим в оголошенні вимогам, зокрема стосовно досвіду роботи, професійних </w:t>
            </w:r>
            <w:proofErr w:type="spellStart"/>
            <w:r w:rsidRPr="003851E7">
              <w:rPr>
                <w:sz w:val="24"/>
                <w:szCs w:val="24"/>
              </w:rPr>
              <w:t>компетентностей</w:t>
            </w:r>
            <w:proofErr w:type="spellEnd"/>
            <w:r w:rsidRPr="003851E7">
              <w:rPr>
                <w:sz w:val="24"/>
                <w:szCs w:val="24"/>
              </w:rPr>
              <w:t>, репутації (характеристики, рекомендації, наукові публікації тощо).</w:t>
            </w:r>
          </w:p>
          <w:p w:rsidR="002F1096" w:rsidRPr="003851E7" w:rsidRDefault="003D5D9C" w:rsidP="002C633B">
            <w:pPr>
              <w:pStyle w:val="a4"/>
              <w:spacing w:before="0" w:line="240" w:lineRule="auto"/>
              <w:ind w:firstLine="0"/>
              <w:rPr>
                <w:sz w:val="24"/>
                <w:szCs w:val="24"/>
              </w:rPr>
            </w:pPr>
            <w:r w:rsidRPr="009545BD">
              <w:rPr>
                <w:sz w:val="24"/>
                <w:szCs w:val="24"/>
              </w:rPr>
              <w:t xml:space="preserve">Інформація приймається до </w:t>
            </w:r>
            <w:r w:rsidR="009545BD" w:rsidRPr="009545BD">
              <w:rPr>
                <w:sz w:val="24"/>
                <w:szCs w:val="24"/>
                <w:lang w:val="ru-RU"/>
              </w:rPr>
              <w:t>23</w:t>
            </w:r>
            <w:r w:rsidRPr="009545BD">
              <w:rPr>
                <w:sz w:val="24"/>
                <w:szCs w:val="24"/>
              </w:rPr>
              <w:t xml:space="preserve"> год. </w:t>
            </w:r>
            <w:r w:rsidR="009545BD" w:rsidRPr="009545BD">
              <w:rPr>
                <w:sz w:val="24"/>
                <w:szCs w:val="24"/>
                <w:lang w:val="ru-RU"/>
              </w:rPr>
              <w:t xml:space="preserve">59 </w:t>
            </w:r>
            <w:r w:rsidRPr="009545BD">
              <w:rPr>
                <w:sz w:val="24"/>
                <w:szCs w:val="24"/>
              </w:rPr>
              <w:t xml:space="preserve">хв. </w:t>
            </w:r>
            <w:r w:rsidR="002C633B">
              <w:rPr>
                <w:sz w:val="24"/>
                <w:szCs w:val="24"/>
                <w:lang w:val="ru-RU"/>
              </w:rPr>
              <w:t>07</w:t>
            </w:r>
            <w:r w:rsidR="009545BD" w:rsidRPr="009545BD">
              <w:rPr>
                <w:sz w:val="24"/>
                <w:szCs w:val="24"/>
                <w:lang w:val="ru-RU"/>
              </w:rPr>
              <w:t xml:space="preserve"> </w:t>
            </w:r>
            <w:r w:rsidR="002C633B">
              <w:rPr>
                <w:sz w:val="24"/>
                <w:szCs w:val="24"/>
              </w:rPr>
              <w:t>вересня</w:t>
            </w:r>
            <w:r w:rsidRPr="009545BD">
              <w:rPr>
                <w:sz w:val="24"/>
                <w:szCs w:val="24"/>
              </w:rPr>
              <w:t xml:space="preserve"> 2020 року </w:t>
            </w:r>
            <w:r w:rsidRPr="009545BD">
              <w:rPr>
                <w:color w:val="000000" w:themeColor="text1"/>
                <w:sz w:val="24"/>
                <w:szCs w:val="24"/>
              </w:rPr>
              <w:t>включно.</w:t>
            </w:r>
          </w:p>
        </w:tc>
      </w:tr>
      <w:tr w:rsidR="00131B14" w:rsidRPr="00131B14" w:rsidTr="00EA5076">
        <w:tc>
          <w:tcPr>
            <w:tcW w:w="3403" w:type="dxa"/>
            <w:gridSpan w:val="2"/>
            <w:vAlign w:val="center"/>
          </w:tcPr>
          <w:p w:rsidR="00131B14" w:rsidRPr="00D418F3" w:rsidRDefault="00131B14" w:rsidP="00131B14">
            <w:pPr>
              <w:pStyle w:val="Default"/>
              <w:rPr>
                <w:szCs w:val="26"/>
              </w:rPr>
            </w:pPr>
            <w:r w:rsidRPr="00D418F3">
              <w:rPr>
                <w:szCs w:val="26"/>
              </w:rPr>
              <w:lastRenderedPageBreak/>
              <w:t>Прізвище, ім’я та по батькові, номер телефону та адреса електронної пошти особи, яка надає додаткову інформацію з питань проведення добору на вакантну посаду</w:t>
            </w:r>
          </w:p>
        </w:tc>
        <w:tc>
          <w:tcPr>
            <w:tcW w:w="6946" w:type="dxa"/>
          </w:tcPr>
          <w:p w:rsidR="00C51B82" w:rsidRDefault="00AE2990" w:rsidP="00620A91">
            <w:pPr>
              <w:spacing w:line="240" w:lineRule="auto"/>
              <w:ind w:firstLine="0"/>
              <w:rPr>
                <w:sz w:val="24"/>
                <w:szCs w:val="24"/>
              </w:rPr>
            </w:pPr>
            <w:r>
              <w:rPr>
                <w:sz w:val="24"/>
                <w:szCs w:val="24"/>
              </w:rPr>
              <w:t>Ткач Юлія Станіславівна</w:t>
            </w:r>
            <w:r w:rsidR="00E966D2">
              <w:rPr>
                <w:sz w:val="24"/>
                <w:szCs w:val="24"/>
              </w:rPr>
              <w:t>,</w:t>
            </w:r>
          </w:p>
          <w:p w:rsidR="00E966D2" w:rsidRPr="00C51B82" w:rsidRDefault="00E966D2" w:rsidP="00620A91">
            <w:pPr>
              <w:spacing w:line="240" w:lineRule="auto"/>
              <w:ind w:firstLine="0"/>
              <w:rPr>
                <w:sz w:val="24"/>
                <w:szCs w:val="24"/>
              </w:rPr>
            </w:pPr>
            <w:r>
              <w:rPr>
                <w:sz w:val="24"/>
                <w:szCs w:val="24"/>
              </w:rPr>
              <w:t>Демченко Ірина Леонідівна</w:t>
            </w:r>
          </w:p>
          <w:p w:rsidR="00C51B82" w:rsidRDefault="00C5675B" w:rsidP="00620A91">
            <w:pPr>
              <w:spacing w:line="240" w:lineRule="auto"/>
              <w:ind w:firstLine="0"/>
              <w:rPr>
                <w:sz w:val="24"/>
                <w:szCs w:val="24"/>
              </w:rPr>
            </w:pPr>
            <w:r w:rsidRPr="00EA5076">
              <w:rPr>
                <w:sz w:val="24"/>
                <w:szCs w:val="24"/>
              </w:rPr>
              <w:t xml:space="preserve"> </w:t>
            </w:r>
            <w:r w:rsidR="00EA5076" w:rsidRPr="00EA5076">
              <w:rPr>
                <w:sz w:val="24"/>
                <w:szCs w:val="24"/>
              </w:rPr>
              <w:t>т</w:t>
            </w:r>
            <w:r w:rsidRPr="00EA5076">
              <w:rPr>
                <w:sz w:val="24"/>
                <w:szCs w:val="24"/>
              </w:rPr>
              <w:t>ел. </w:t>
            </w:r>
            <w:r w:rsidR="005061A7">
              <w:rPr>
                <w:sz w:val="24"/>
                <w:szCs w:val="24"/>
              </w:rPr>
              <w:t>+38</w:t>
            </w:r>
            <w:r w:rsidR="00EA5076" w:rsidRPr="00EA5076">
              <w:rPr>
                <w:sz w:val="24"/>
                <w:szCs w:val="24"/>
              </w:rPr>
              <w:t>(044)</w:t>
            </w:r>
            <w:r w:rsidRPr="00EA5076">
              <w:rPr>
                <w:sz w:val="24"/>
                <w:szCs w:val="24"/>
              </w:rPr>
              <w:t xml:space="preserve"> </w:t>
            </w:r>
            <w:r w:rsidR="00AE2990">
              <w:rPr>
                <w:sz w:val="24"/>
                <w:szCs w:val="24"/>
              </w:rPr>
              <w:t>236</w:t>
            </w:r>
            <w:r w:rsidR="00620A91">
              <w:rPr>
                <w:sz w:val="24"/>
                <w:szCs w:val="24"/>
              </w:rPr>
              <w:t xml:space="preserve"> </w:t>
            </w:r>
            <w:r w:rsidR="00AE2990">
              <w:rPr>
                <w:sz w:val="24"/>
                <w:szCs w:val="24"/>
              </w:rPr>
              <w:t>28 69</w:t>
            </w:r>
            <w:r w:rsidR="00C51B82">
              <w:rPr>
                <w:sz w:val="24"/>
                <w:szCs w:val="24"/>
              </w:rPr>
              <w:t>;</w:t>
            </w:r>
          </w:p>
          <w:p w:rsidR="00131B14" w:rsidRPr="00D418F3" w:rsidRDefault="00A70B75" w:rsidP="00AE2990">
            <w:pPr>
              <w:spacing w:line="240" w:lineRule="auto"/>
              <w:ind w:firstLine="0"/>
              <w:rPr>
                <w:sz w:val="24"/>
                <w:szCs w:val="24"/>
              </w:rPr>
            </w:pPr>
            <w:r>
              <w:rPr>
                <w:sz w:val="24"/>
                <w:szCs w:val="24"/>
              </w:rPr>
              <w:t>е</w:t>
            </w:r>
            <w:r w:rsidR="00C5675B" w:rsidRPr="00EA5076">
              <w:rPr>
                <w:sz w:val="24"/>
                <w:szCs w:val="24"/>
              </w:rPr>
              <w:t xml:space="preserve">-mail: </w:t>
            </w:r>
            <w:hyperlink r:id="rId7" w:history="1">
              <w:r w:rsidR="00610DAD" w:rsidRPr="00F4203C">
                <w:rPr>
                  <w:rStyle w:val="ad"/>
                  <w:sz w:val="24"/>
                  <w:szCs w:val="24"/>
                  <w:lang w:val="en-US"/>
                </w:rPr>
                <w:t>kyiv</w:t>
              </w:r>
              <w:r w:rsidR="00610DAD" w:rsidRPr="004F4CC7">
                <w:rPr>
                  <w:rStyle w:val="ad"/>
                  <w:sz w:val="24"/>
                  <w:szCs w:val="24"/>
                  <w:lang w:val="ru-RU"/>
                </w:rPr>
                <w:t>.</w:t>
              </w:r>
              <w:r w:rsidR="00610DAD" w:rsidRPr="00F4203C">
                <w:rPr>
                  <w:rStyle w:val="ad"/>
                  <w:sz w:val="24"/>
                  <w:szCs w:val="24"/>
                  <w:lang w:val="en-US"/>
                </w:rPr>
                <w:t>personal</w:t>
              </w:r>
              <w:r w:rsidR="00610DAD" w:rsidRPr="00F4203C">
                <w:rPr>
                  <w:rStyle w:val="ad"/>
                  <w:sz w:val="24"/>
                  <w:szCs w:val="24"/>
                </w:rPr>
                <w:t>@</w:t>
              </w:r>
              <w:proofErr w:type="spellStart"/>
              <w:r w:rsidR="00610DAD" w:rsidRPr="00F4203C">
                <w:rPr>
                  <w:rStyle w:val="ad"/>
                  <w:sz w:val="24"/>
                  <w:szCs w:val="24"/>
                </w:rPr>
                <w:t>tax.gov.ua</w:t>
              </w:r>
              <w:proofErr w:type="spellEnd"/>
            </w:hyperlink>
          </w:p>
        </w:tc>
      </w:tr>
      <w:tr w:rsidR="00131B14" w:rsidRPr="00131B14" w:rsidTr="00EA5076">
        <w:tc>
          <w:tcPr>
            <w:tcW w:w="10349" w:type="dxa"/>
            <w:gridSpan w:val="3"/>
            <w:vAlign w:val="center"/>
          </w:tcPr>
          <w:p w:rsidR="00131B14" w:rsidRPr="00D418F3" w:rsidRDefault="00131B14" w:rsidP="00D418F3">
            <w:pPr>
              <w:pStyle w:val="Default"/>
              <w:jc w:val="center"/>
              <w:rPr>
                <w:b/>
              </w:rPr>
            </w:pPr>
            <w:r w:rsidRPr="00D418F3">
              <w:rPr>
                <w:b/>
              </w:rPr>
              <w:t>Вимоги</w:t>
            </w:r>
          </w:p>
        </w:tc>
      </w:tr>
      <w:tr w:rsidR="00131B14" w:rsidRPr="00131B14" w:rsidTr="007356D8">
        <w:tc>
          <w:tcPr>
            <w:tcW w:w="425" w:type="dxa"/>
            <w:vAlign w:val="center"/>
          </w:tcPr>
          <w:p w:rsidR="00131B14" w:rsidRPr="00D418F3" w:rsidRDefault="00131B14" w:rsidP="00131B14">
            <w:pPr>
              <w:pStyle w:val="Default"/>
              <w:rPr>
                <w:szCs w:val="26"/>
              </w:rPr>
            </w:pPr>
            <w:r w:rsidRPr="00D418F3">
              <w:rPr>
                <w:szCs w:val="26"/>
              </w:rPr>
              <w:t>1.</w:t>
            </w:r>
          </w:p>
        </w:tc>
        <w:tc>
          <w:tcPr>
            <w:tcW w:w="2978" w:type="dxa"/>
            <w:vAlign w:val="center"/>
          </w:tcPr>
          <w:p w:rsidR="00131B14" w:rsidRPr="00D418F3" w:rsidRDefault="00131B14" w:rsidP="00131B14">
            <w:pPr>
              <w:pStyle w:val="Default"/>
              <w:rPr>
                <w:szCs w:val="26"/>
              </w:rPr>
            </w:pPr>
            <w:r w:rsidRPr="00D418F3">
              <w:rPr>
                <w:szCs w:val="26"/>
              </w:rPr>
              <w:t>Освіта</w:t>
            </w:r>
          </w:p>
        </w:tc>
        <w:tc>
          <w:tcPr>
            <w:tcW w:w="6946" w:type="dxa"/>
            <w:vAlign w:val="center"/>
          </w:tcPr>
          <w:p w:rsidR="009F1947" w:rsidRPr="005C6C96" w:rsidRDefault="009F1947" w:rsidP="009F1947">
            <w:pPr>
              <w:spacing w:line="240" w:lineRule="auto"/>
              <w:ind w:firstLine="0"/>
              <w:rPr>
                <w:rStyle w:val="rvts0"/>
                <w:sz w:val="24"/>
                <w:szCs w:val="24"/>
              </w:rPr>
            </w:pPr>
            <w:r w:rsidRPr="006E6589">
              <w:rPr>
                <w:rStyle w:val="rvts0"/>
                <w:sz w:val="24"/>
                <w:szCs w:val="24"/>
              </w:rPr>
              <w:t xml:space="preserve">вища, </w:t>
            </w:r>
            <w:r w:rsidR="006C6F9B" w:rsidRPr="00CE4F35">
              <w:rPr>
                <w:sz w:val="24"/>
                <w:szCs w:val="24"/>
              </w:rPr>
              <w:t>не нижче ступеня магістра</w:t>
            </w:r>
          </w:p>
          <w:p w:rsidR="00131B14" w:rsidRPr="00D418F3" w:rsidRDefault="00131B14" w:rsidP="00D418F3">
            <w:pPr>
              <w:ind w:firstLine="0"/>
              <w:rPr>
                <w:sz w:val="24"/>
                <w:szCs w:val="24"/>
              </w:rPr>
            </w:pPr>
          </w:p>
        </w:tc>
      </w:tr>
      <w:tr w:rsidR="00131B14" w:rsidRPr="00131B14" w:rsidTr="007356D8">
        <w:tc>
          <w:tcPr>
            <w:tcW w:w="425" w:type="dxa"/>
            <w:vAlign w:val="center"/>
          </w:tcPr>
          <w:p w:rsidR="00131B14" w:rsidRPr="00D418F3" w:rsidRDefault="00131B14" w:rsidP="00131B14">
            <w:pPr>
              <w:pStyle w:val="Default"/>
              <w:rPr>
                <w:szCs w:val="26"/>
              </w:rPr>
            </w:pPr>
            <w:r w:rsidRPr="00D418F3">
              <w:rPr>
                <w:szCs w:val="26"/>
              </w:rPr>
              <w:t>2.</w:t>
            </w:r>
          </w:p>
        </w:tc>
        <w:tc>
          <w:tcPr>
            <w:tcW w:w="2978" w:type="dxa"/>
            <w:vAlign w:val="center"/>
          </w:tcPr>
          <w:p w:rsidR="00131B14" w:rsidRPr="00D418F3" w:rsidRDefault="00131B14" w:rsidP="00131B14">
            <w:pPr>
              <w:pStyle w:val="Default"/>
              <w:rPr>
                <w:szCs w:val="26"/>
              </w:rPr>
            </w:pPr>
            <w:r w:rsidRPr="00D418F3">
              <w:rPr>
                <w:szCs w:val="26"/>
              </w:rPr>
              <w:t>Досвід роботи</w:t>
            </w:r>
          </w:p>
        </w:tc>
        <w:tc>
          <w:tcPr>
            <w:tcW w:w="6946" w:type="dxa"/>
            <w:vAlign w:val="center"/>
          </w:tcPr>
          <w:p w:rsidR="00131B14" w:rsidRPr="009F1947" w:rsidRDefault="006C6F9B" w:rsidP="003851E7">
            <w:pPr>
              <w:spacing w:line="240" w:lineRule="auto"/>
              <w:ind w:left="28" w:firstLine="0"/>
              <w:rPr>
                <w:sz w:val="24"/>
                <w:szCs w:val="24"/>
              </w:rPr>
            </w:pPr>
            <w:r w:rsidRPr="00CE4F35">
              <w:rPr>
                <w:sz w:val="24"/>
                <w:szCs w:val="24"/>
              </w:rPr>
              <w:t>досвід роботи на посадах державної служби категорій "Б" чи "В" або досвід служби в органах місцевого самоврядування, або досвід роботи на керівних посадах підприємств, установ та організацій незалежно від форми власності не менше двох років</w:t>
            </w:r>
          </w:p>
        </w:tc>
      </w:tr>
      <w:tr w:rsidR="00131B14" w:rsidRPr="00131B14" w:rsidTr="007356D8">
        <w:tc>
          <w:tcPr>
            <w:tcW w:w="425" w:type="dxa"/>
            <w:vAlign w:val="center"/>
          </w:tcPr>
          <w:p w:rsidR="00131B14" w:rsidRPr="00D418F3" w:rsidRDefault="00131B14" w:rsidP="00131B14">
            <w:pPr>
              <w:pStyle w:val="Default"/>
              <w:rPr>
                <w:szCs w:val="26"/>
              </w:rPr>
            </w:pPr>
            <w:r w:rsidRPr="00D418F3">
              <w:rPr>
                <w:szCs w:val="26"/>
              </w:rPr>
              <w:t>3.</w:t>
            </w:r>
          </w:p>
        </w:tc>
        <w:tc>
          <w:tcPr>
            <w:tcW w:w="2978" w:type="dxa"/>
            <w:vAlign w:val="center"/>
          </w:tcPr>
          <w:p w:rsidR="00131B14" w:rsidRPr="00D418F3" w:rsidRDefault="00131B14" w:rsidP="00131B14">
            <w:pPr>
              <w:pStyle w:val="Default"/>
              <w:rPr>
                <w:szCs w:val="26"/>
              </w:rPr>
            </w:pPr>
            <w:r w:rsidRPr="00D418F3">
              <w:rPr>
                <w:szCs w:val="26"/>
              </w:rPr>
              <w:t>Володіння державно</w:t>
            </w:r>
            <w:r w:rsidR="007356D8">
              <w:rPr>
                <w:szCs w:val="26"/>
              </w:rPr>
              <w:t>ю</w:t>
            </w:r>
            <w:r w:rsidRPr="00D418F3">
              <w:rPr>
                <w:szCs w:val="26"/>
              </w:rPr>
              <w:t xml:space="preserve"> мовою</w:t>
            </w:r>
          </w:p>
        </w:tc>
        <w:tc>
          <w:tcPr>
            <w:tcW w:w="6946" w:type="dxa"/>
            <w:vAlign w:val="center"/>
          </w:tcPr>
          <w:p w:rsidR="00131B14" w:rsidRPr="00D418F3" w:rsidRDefault="00B54B9D" w:rsidP="00D418F3">
            <w:pPr>
              <w:spacing w:line="240" w:lineRule="auto"/>
              <w:ind w:firstLine="0"/>
              <w:rPr>
                <w:sz w:val="24"/>
                <w:szCs w:val="24"/>
              </w:rPr>
            </w:pPr>
            <w:r w:rsidRPr="00D418F3">
              <w:rPr>
                <w:sz w:val="24"/>
                <w:szCs w:val="24"/>
              </w:rPr>
              <w:t>вільне володіння</w:t>
            </w:r>
            <w:r w:rsidR="007356D8">
              <w:rPr>
                <w:sz w:val="24"/>
                <w:szCs w:val="24"/>
              </w:rPr>
              <w:t xml:space="preserve"> </w:t>
            </w:r>
            <w:r w:rsidR="007356D8" w:rsidRPr="007356D8">
              <w:rPr>
                <w:sz w:val="24"/>
                <w:szCs w:val="24"/>
              </w:rPr>
              <w:t>державною мовою</w:t>
            </w:r>
          </w:p>
        </w:tc>
      </w:tr>
    </w:tbl>
    <w:p w:rsidR="00131B14" w:rsidRPr="0081423A" w:rsidRDefault="00131B14" w:rsidP="00B54B9D">
      <w:pPr>
        <w:pStyle w:val="a4"/>
        <w:rPr>
          <w:sz w:val="2"/>
          <w:szCs w:val="2"/>
        </w:rPr>
      </w:pPr>
    </w:p>
    <w:sectPr w:rsidR="00131B14" w:rsidRPr="0081423A" w:rsidSect="00EA5076">
      <w:headerReference w:type="even" r:id="rId8"/>
      <w:headerReference w:type="default" r:id="rId9"/>
      <w:pgSz w:w="11906" w:h="16838" w:code="9"/>
      <w:pgMar w:top="993" w:right="1134" w:bottom="993" w:left="1701" w:header="567" w:footer="567" w:gutter="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D2823" w:rsidRDefault="000D2823">
      <w:r>
        <w:separator/>
      </w:r>
    </w:p>
  </w:endnote>
  <w:endnote w:type="continuationSeparator" w:id="0">
    <w:p w:rsidR="000D2823" w:rsidRDefault="000D282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Calibri">
    <w:panose1 w:val="020F0502020204030204"/>
    <w:charset w:val="CC"/>
    <w:family w:val="swiss"/>
    <w:pitch w:val="variable"/>
    <w:sig w:usb0="E0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D2823" w:rsidRDefault="000D2823">
      <w:r>
        <w:separator/>
      </w:r>
    </w:p>
  </w:footnote>
  <w:footnote w:type="continuationSeparator" w:id="0">
    <w:p w:rsidR="000D2823" w:rsidRDefault="000D282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7132" w:rsidRDefault="00C06CA0">
    <w:pPr>
      <w:framePr w:wrap="around" w:vAnchor="text" w:hAnchor="margin" w:xAlign="center" w:y="1"/>
    </w:pPr>
    <w:fldSimple w:instr="PAGE  ">
      <w:r w:rsidR="00857132">
        <w:rPr>
          <w:noProof/>
        </w:rPr>
        <w:t>1</w:t>
      </w:r>
    </w:fldSimple>
  </w:p>
  <w:p w:rsidR="00857132" w:rsidRDefault="00857132"/>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7132" w:rsidRPr="0081423A" w:rsidRDefault="00C06CA0">
    <w:pPr>
      <w:framePr w:wrap="around" w:vAnchor="text" w:hAnchor="margin" w:xAlign="center" w:y="1"/>
      <w:rPr>
        <w:sz w:val="20"/>
      </w:rPr>
    </w:pPr>
    <w:r w:rsidRPr="0081423A">
      <w:rPr>
        <w:sz w:val="20"/>
      </w:rPr>
      <w:fldChar w:fldCharType="begin"/>
    </w:r>
    <w:r w:rsidR="00857132" w:rsidRPr="0081423A">
      <w:rPr>
        <w:sz w:val="20"/>
      </w:rPr>
      <w:instrText xml:space="preserve">PAGE  </w:instrText>
    </w:r>
    <w:r w:rsidRPr="0081423A">
      <w:rPr>
        <w:sz w:val="20"/>
      </w:rPr>
      <w:fldChar w:fldCharType="separate"/>
    </w:r>
    <w:r w:rsidR="006F07FC">
      <w:rPr>
        <w:noProof/>
        <w:sz w:val="20"/>
      </w:rPr>
      <w:t>2</w:t>
    </w:r>
    <w:r w:rsidRPr="0081423A">
      <w:rPr>
        <w:sz w:val="20"/>
      </w:rPr>
      <w:fldChar w:fldCharType="end"/>
    </w:r>
  </w:p>
  <w:p w:rsidR="00857132" w:rsidRPr="0081423A" w:rsidRDefault="00857132">
    <w:pPr>
      <w:rPr>
        <w:sz w:val="2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F92E72"/>
    <w:multiLevelType w:val="hybridMultilevel"/>
    <w:tmpl w:val="89A4FF32"/>
    <w:lvl w:ilvl="0" w:tplc="D06C5386">
      <w:start w:val="1"/>
      <w:numFmt w:val="decimal"/>
      <w:lvlText w:val="%1."/>
      <w:lvlJc w:val="left"/>
      <w:pPr>
        <w:ind w:left="72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5C15845"/>
    <w:multiLevelType w:val="hybridMultilevel"/>
    <w:tmpl w:val="CCFC7F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529274EF"/>
    <w:multiLevelType w:val="hybridMultilevel"/>
    <w:tmpl w:val="89A4FF32"/>
    <w:lvl w:ilvl="0" w:tplc="D06C5386">
      <w:start w:val="1"/>
      <w:numFmt w:val="decimal"/>
      <w:lvlText w:val="%1."/>
      <w:lvlJc w:val="left"/>
      <w:pPr>
        <w:ind w:left="72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proofState w:spelling="clean" w:grammar="clean"/>
  <w:stylePaneFormatFilter w:val="3F01"/>
  <w:defaultTabStop w:val="72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
  <w:docVars>
    <w:docVar w:name="StepHandle" w:val="262696"/>
  </w:docVars>
  <w:rsids>
    <w:rsidRoot w:val="001A5FC5"/>
    <w:rsid w:val="00032932"/>
    <w:rsid w:val="000457FD"/>
    <w:rsid w:val="00046981"/>
    <w:rsid w:val="00053AD7"/>
    <w:rsid w:val="00055494"/>
    <w:rsid w:val="00065176"/>
    <w:rsid w:val="00066F4A"/>
    <w:rsid w:val="000726DC"/>
    <w:rsid w:val="000D2823"/>
    <w:rsid w:val="000E47E5"/>
    <w:rsid w:val="000E5AB4"/>
    <w:rsid w:val="00100E7D"/>
    <w:rsid w:val="00120DC1"/>
    <w:rsid w:val="001242FE"/>
    <w:rsid w:val="00131B14"/>
    <w:rsid w:val="00134584"/>
    <w:rsid w:val="00146DAA"/>
    <w:rsid w:val="00156555"/>
    <w:rsid w:val="00167604"/>
    <w:rsid w:val="00180D0C"/>
    <w:rsid w:val="001909D2"/>
    <w:rsid w:val="0019116D"/>
    <w:rsid w:val="001A575E"/>
    <w:rsid w:val="001A5FC5"/>
    <w:rsid w:val="001A6F60"/>
    <w:rsid w:val="001C0B24"/>
    <w:rsid w:val="001D7162"/>
    <w:rsid w:val="001E3E40"/>
    <w:rsid w:val="00210F96"/>
    <w:rsid w:val="00212923"/>
    <w:rsid w:val="00212A48"/>
    <w:rsid w:val="00222321"/>
    <w:rsid w:val="00244D26"/>
    <w:rsid w:val="00247D91"/>
    <w:rsid w:val="00257F4C"/>
    <w:rsid w:val="002648FB"/>
    <w:rsid w:val="00271C4B"/>
    <w:rsid w:val="002819A0"/>
    <w:rsid w:val="00282872"/>
    <w:rsid w:val="002837E3"/>
    <w:rsid w:val="002A798F"/>
    <w:rsid w:val="002B769A"/>
    <w:rsid w:val="002C633B"/>
    <w:rsid w:val="002F0F6A"/>
    <w:rsid w:val="002F1096"/>
    <w:rsid w:val="003311DA"/>
    <w:rsid w:val="003335EB"/>
    <w:rsid w:val="003403D9"/>
    <w:rsid w:val="00354A39"/>
    <w:rsid w:val="0035607E"/>
    <w:rsid w:val="00356351"/>
    <w:rsid w:val="0037378F"/>
    <w:rsid w:val="00382CF8"/>
    <w:rsid w:val="003851E7"/>
    <w:rsid w:val="003A61D8"/>
    <w:rsid w:val="003B1DB4"/>
    <w:rsid w:val="003C31F3"/>
    <w:rsid w:val="003C42E1"/>
    <w:rsid w:val="003C5EFE"/>
    <w:rsid w:val="003D3076"/>
    <w:rsid w:val="003D5D9C"/>
    <w:rsid w:val="003E5E1B"/>
    <w:rsid w:val="003F1B5B"/>
    <w:rsid w:val="003F583E"/>
    <w:rsid w:val="00402051"/>
    <w:rsid w:val="00404B02"/>
    <w:rsid w:val="00415BAC"/>
    <w:rsid w:val="00421DAD"/>
    <w:rsid w:val="00422AA1"/>
    <w:rsid w:val="00422BA5"/>
    <w:rsid w:val="00452EE5"/>
    <w:rsid w:val="00454361"/>
    <w:rsid w:val="00456E18"/>
    <w:rsid w:val="00462758"/>
    <w:rsid w:val="00465B68"/>
    <w:rsid w:val="004746C7"/>
    <w:rsid w:val="00481AEE"/>
    <w:rsid w:val="00482AE3"/>
    <w:rsid w:val="004A1108"/>
    <w:rsid w:val="004C6662"/>
    <w:rsid w:val="004E0A60"/>
    <w:rsid w:val="004F0FAD"/>
    <w:rsid w:val="004F4CC7"/>
    <w:rsid w:val="004F53B9"/>
    <w:rsid w:val="005061A7"/>
    <w:rsid w:val="005167E8"/>
    <w:rsid w:val="00524BC3"/>
    <w:rsid w:val="005352CD"/>
    <w:rsid w:val="005372EC"/>
    <w:rsid w:val="00540E06"/>
    <w:rsid w:val="005522DB"/>
    <w:rsid w:val="00556B46"/>
    <w:rsid w:val="005571FA"/>
    <w:rsid w:val="00574294"/>
    <w:rsid w:val="005A22BB"/>
    <w:rsid w:val="005B5299"/>
    <w:rsid w:val="005B66C3"/>
    <w:rsid w:val="005C0D08"/>
    <w:rsid w:val="005E62ED"/>
    <w:rsid w:val="00610DAD"/>
    <w:rsid w:val="006125FA"/>
    <w:rsid w:val="00615CC1"/>
    <w:rsid w:val="00617DB9"/>
    <w:rsid w:val="00620A91"/>
    <w:rsid w:val="00640989"/>
    <w:rsid w:val="00674601"/>
    <w:rsid w:val="006750B8"/>
    <w:rsid w:val="00683592"/>
    <w:rsid w:val="00685008"/>
    <w:rsid w:val="006B725C"/>
    <w:rsid w:val="006C5419"/>
    <w:rsid w:val="006C6F9B"/>
    <w:rsid w:val="006E47CD"/>
    <w:rsid w:val="006F07FC"/>
    <w:rsid w:val="006F634E"/>
    <w:rsid w:val="00715464"/>
    <w:rsid w:val="00727D4A"/>
    <w:rsid w:val="00731F80"/>
    <w:rsid w:val="007356D8"/>
    <w:rsid w:val="00735A86"/>
    <w:rsid w:val="007471B3"/>
    <w:rsid w:val="007566D6"/>
    <w:rsid w:val="00762A28"/>
    <w:rsid w:val="0076536A"/>
    <w:rsid w:val="00775F4D"/>
    <w:rsid w:val="00793E13"/>
    <w:rsid w:val="007951FA"/>
    <w:rsid w:val="007A1000"/>
    <w:rsid w:val="007C3A9D"/>
    <w:rsid w:val="007D46ED"/>
    <w:rsid w:val="007F1E98"/>
    <w:rsid w:val="0081423A"/>
    <w:rsid w:val="008212A8"/>
    <w:rsid w:val="0082647B"/>
    <w:rsid w:val="00827223"/>
    <w:rsid w:val="00827ED7"/>
    <w:rsid w:val="00832189"/>
    <w:rsid w:val="0084219F"/>
    <w:rsid w:val="00857132"/>
    <w:rsid w:val="0086158D"/>
    <w:rsid w:val="00863E65"/>
    <w:rsid w:val="008A04B6"/>
    <w:rsid w:val="008A409E"/>
    <w:rsid w:val="008A7A9B"/>
    <w:rsid w:val="008D7FE8"/>
    <w:rsid w:val="00900584"/>
    <w:rsid w:val="0091081C"/>
    <w:rsid w:val="009143ED"/>
    <w:rsid w:val="009220B0"/>
    <w:rsid w:val="009545BD"/>
    <w:rsid w:val="00963B62"/>
    <w:rsid w:val="00966860"/>
    <w:rsid w:val="009732C4"/>
    <w:rsid w:val="00974D06"/>
    <w:rsid w:val="00994F91"/>
    <w:rsid w:val="009A0AB5"/>
    <w:rsid w:val="009C2CE0"/>
    <w:rsid w:val="009D128B"/>
    <w:rsid w:val="009E6344"/>
    <w:rsid w:val="009F1947"/>
    <w:rsid w:val="00A13830"/>
    <w:rsid w:val="00A174F4"/>
    <w:rsid w:val="00A23CDE"/>
    <w:rsid w:val="00A3571A"/>
    <w:rsid w:val="00A52F95"/>
    <w:rsid w:val="00A54A89"/>
    <w:rsid w:val="00A70B75"/>
    <w:rsid w:val="00A769A8"/>
    <w:rsid w:val="00A86E74"/>
    <w:rsid w:val="00A9367C"/>
    <w:rsid w:val="00AB2009"/>
    <w:rsid w:val="00AC689D"/>
    <w:rsid w:val="00AD4B4A"/>
    <w:rsid w:val="00AE2990"/>
    <w:rsid w:val="00AE6A40"/>
    <w:rsid w:val="00B0208E"/>
    <w:rsid w:val="00B02B0C"/>
    <w:rsid w:val="00B03897"/>
    <w:rsid w:val="00B038C5"/>
    <w:rsid w:val="00B12C52"/>
    <w:rsid w:val="00B13FE9"/>
    <w:rsid w:val="00B17267"/>
    <w:rsid w:val="00B4510B"/>
    <w:rsid w:val="00B53D04"/>
    <w:rsid w:val="00B54B9D"/>
    <w:rsid w:val="00B55B8F"/>
    <w:rsid w:val="00B575B7"/>
    <w:rsid w:val="00B61744"/>
    <w:rsid w:val="00B6513A"/>
    <w:rsid w:val="00B66925"/>
    <w:rsid w:val="00B67A64"/>
    <w:rsid w:val="00B9042C"/>
    <w:rsid w:val="00B91898"/>
    <w:rsid w:val="00BA257F"/>
    <w:rsid w:val="00BB62D9"/>
    <w:rsid w:val="00BC7D20"/>
    <w:rsid w:val="00BF0DA7"/>
    <w:rsid w:val="00BF5A89"/>
    <w:rsid w:val="00C06CA0"/>
    <w:rsid w:val="00C0716A"/>
    <w:rsid w:val="00C45D36"/>
    <w:rsid w:val="00C51B82"/>
    <w:rsid w:val="00C5675B"/>
    <w:rsid w:val="00C6272E"/>
    <w:rsid w:val="00C73B9B"/>
    <w:rsid w:val="00C77253"/>
    <w:rsid w:val="00C912FA"/>
    <w:rsid w:val="00C93DC6"/>
    <w:rsid w:val="00CA609B"/>
    <w:rsid w:val="00CB18B4"/>
    <w:rsid w:val="00CC3629"/>
    <w:rsid w:val="00CC51EA"/>
    <w:rsid w:val="00D01306"/>
    <w:rsid w:val="00D168E9"/>
    <w:rsid w:val="00D2324D"/>
    <w:rsid w:val="00D418F3"/>
    <w:rsid w:val="00D4377F"/>
    <w:rsid w:val="00D44F3F"/>
    <w:rsid w:val="00D644CA"/>
    <w:rsid w:val="00D74278"/>
    <w:rsid w:val="00D85700"/>
    <w:rsid w:val="00DA3525"/>
    <w:rsid w:val="00DB261D"/>
    <w:rsid w:val="00DC4BCF"/>
    <w:rsid w:val="00DC64C3"/>
    <w:rsid w:val="00DF3477"/>
    <w:rsid w:val="00DF6176"/>
    <w:rsid w:val="00DF65E8"/>
    <w:rsid w:val="00E03E96"/>
    <w:rsid w:val="00E06F1F"/>
    <w:rsid w:val="00E111B5"/>
    <w:rsid w:val="00E17396"/>
    <w:rsid w:val="00E3408A"/>
    <w:rsid w:val="00E35073"/>
    <w:rsid w:val="00E85B65"/>
    <w:rsid w:val="00E87D97"/>
    <w:rsid w:val="00E9152B"/>
    <w:rsid w:val="00E9207A"/>
    <w:rsid w:val="00E966D2"/>
    <w:rsid w:val="00EA5076"/>
    <w:rsid w:val="00EB1550"/>
    <w:rsid w:val="00EE0C98"/>
    <w:rsid w:val="00EE5D5E"/>
    <w:rsid w:val="00EF34C0"/>
    <w:rsid w:val="00F12E2E"/>
    <w:rsid w:val="00F33625"/>
    <w:rsid w:val="00F411F7"/>
    <w:rsid w:val="00F600F9"/>
    <w:rsid w:val="00F81292"/>
    <w:rsid w:val="00F815A8"/>
    <w:rsid w:val="00F82B47"/>
    <w:rsid w:val="00FA552B"/>
    <w:rsid w:val="00FF2CAD"/>
    <w:rsid w:val="00FF2F03"/>
    <w:rsid w:val="00FF7C4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174F4"/>
    <w:pPr>
      <w:spacing w:line="276" w:lineRule="auto"/>
      <w:ind w:firstLine="709"/>
      <w:jc w:val="both"/>
    </w:pPr>
    <w:rPr>
      <w:sz w:val="28"/>
      <w:lang w:eastAsia="ru-RU"/>
    </w:rPr>
  </w:style>
  <w:style w:type="paragraph" w:styleId="1">
    <w:name w:val="heading 1"/>
    <w:basedOn w:val="a"/>
    <w:next w:val="a"/>
    <w:qFormat/>
    <w:rsid w:val="00F815A8"/>
    <w:pPr>
      <w:keepNext/>
      <w:spacing w:before="240"/>
      <w:ind w:left="567"/>
      <w:outlineLvl w:val="0"/>
    </w:pPr>
    <w:rPr>
      <w:b/>
      <w:smallCaps/>
    </w:rPr>
  </w:style>
  <w:style w:type="paragraph" w:styleId="2">
    <w:name w:val="heading 2"/>
    <w:basedOn w:val="a"/>
    <w:next w:val="a"/>
    <w:qFormat/>
    <w:rsid w:val="00F815A8"/>
    <w:pPr>
      <w:keepNext/>
      <w:spacing w:before="120"/>
      <w:ind w:left="567"/>
      <w:outlineLvl w:val="1"/>
    </w:pPr>
    <w:rPr>
      <w:b/>
    </w:rPr>
  </w:style>
  <w:style w:type="paragraph" w:styleId="3">
    <w:name w:val="heading 3"/>
    <w:basedOn w:val="a"/>
    <w:next w:val="a"/>
    <w:qFormat/>
    <w:rsid w:val="00F815A8"/>
    <w:pPr>
      <w:keepNext/>
      <w:spacing w:before="120"/>
      <w:ind w:left="567"/>
      <w:outlineLvl w:val="2"/>
    </w:pPr>
    <w:rPr>
      <w:b/>
      <w:i/>
    </w:rPr>
  </w:style>
  <w:style w:type="paragraph" w:styleId="4">
    <w:name w:val="heading 4"/>
    <w:basedOn w:val="a"/>
    <w:next w:val="a"/>
    <w:qFormat/>
    <w:rsid w:val="00F815A8"/>
    <w:pPr>
      <w:keepNext/>
      <w:spacing w:before="120"/>
      <w:ind w:left="567"/>
      <w:outlineLvl w:val="3"/>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F815A8"/>
    <w:pPr>
      <w:tabs>
        <w:tab w:val="center" w:pos="4153"/>
        <w:tab w:val="right" w:pos="8306"/>
      </w:tabs>
    </w:pPr>
  </w:style>
  <w:style w:type="paragraph" w:customStyle="1" w:styleId="a4">
    <w:name w:val="Нормальний текст"/>
    <w:basedOn w:val="a"/>
    <w:rsid w:val="00F815A8"/>
    <w:pPr>
      <w:spacing w:before="120"/>
      <w:ind w:firstLine="567"/>
    </w:pPr>
  </w:style>
  <w:style w:type="paragraph" w:customStyle="1" w:styleId="a5">
    <w:name w:val="Шапка документу"/>
    <w:basedOn w:val="a"/>
    <w:rsid w:val="00F815A8"/>
    <w:pPr>
      <w:keepNext/>
      <w:keepLines/>
      <w:spacing w:after="240"/>
      <w:ind w:left="4536"/>
      <w:jc w:val="center"/>
    </w:pPr>
  </w:style>
  <w:style w:type="paragraph" w:styleId="a6">
    <w:name w:val="header"/>
    <w:basedOn w:val="a"/>
    <w:rsid w:val="00F815A8"/>
    <w:pPr>
      <w:tabs>
        <w:tab w:val="center" w:pos="4153"/>
        <w:tab w:val="right" w:pos="8306"/>
      </w:tabs>
    </w:pPr>
  </w:style>
  <w:style w:type="paragraph" w:customStyle="1" w:styleId="10">
    <w:name w:val="Підпис1"/>
    <w:basedOn w:val="a"/>
    <w:rsid w:val="00F815A8"/>
    <w:pPr>
      <w:keepLines/>
      <w:tabs>
        <w:tab w:val="center" w:pos="2268"/>
        <w:tab w:val="left" w:pos="6804"/>
      </w:tabs>
      <w:spacing w:before="360"/>
    </w:pPr>
    <w:rPr>
      <w:b/>
      <w:position w:val="-48"/>
    </w:rPr>
  </w:style>
  <w:style w:type="paragraph" w:customStyle="1" w:styleId="a7">
    <w:name w:val="Глава документу"/>
    <w:basedOn w:val="a"/>
    <w:next w:val="a"/>
    <w:rsid w:val="00F815A8"/>
    <w:pPr>
      <w:keepNext/>
      <w:keepLines/>
      <w:spacing w:before="120" w:after="120"/>
      <w:jc w:val="center"/>
    </w:pPr>
  </w:style>
  <w:style w:type="paragraph" w:customStyle="1" w:styleId="a8">
    <w:name w:val="Герб"/>
    <w:basedOn w:val="a"/>
    <w:rsid w:val="00F815A8"/>
    <w:pPr>
      <w:keepNext/>
      <w:keepLines/>
      <w:jc w:val="center"/>
    </w:pPr>
    <w:rPr>
      <w:sz w:val="144"/>
      <w:lang w:val="en-US"/>
    </w:rPr>
  </w:style>
  <w:style w:type="paragraph" w:customStyle="1" w:styleId="a9">
    <w:name w:val="Установа"/>
    <w:basedOn w:val="a"/>
    <w:rsid w:val="00F815A8"/>
    <w:pPr>
      <w:keepNext/>
      <w:keepLines/>
      <w:spacing w:before="120"/>
      <w:jc w:val="center"/>
    </w:pPr>
    <w:rPr>
      <w:b/>
      <w:sz w:val="40"/>
    </w:rPr>
  </w:style>
  <w:style w:type="paragraph" w:customStyle="1" w:styleId="aa">
    <w:name w:val="Вид документа"/>
    <w:basedOn w:val="a9"/>
    <w:next w:val="a"/>
    <w:rsid w:val="00F815A8"/>
    <w:pPr>
      <w:spacing w:before="360" w:after="240"/>
    </w:pPr>
    <w:rPr>
      <w:spacing w:val="20"/>
      <w:sz w:val="26"/>
    </w:rPr>
  </w:style>
  <w:style w:type="paragraph" w:customStyle="1" w:styleId="ab">
    <w:name w:val="Час та місце"/>
    <w:basedOn w:val="a"/>
    <w:rsid w:val="00F815A8"/>
    <w:pPr>
      <w:keepNext/>
      <w:keepLines/>
      <w:spacing w:before="120" w:after="240"/>
      <w:jc w:val="center"/>
    </w:pPr>
  </w:style>
  <w:style w:type="paragraph" w:customStyle="1" w:styleId="ac">
    <w:name w:val="Назва документа"/>
    <w:basedOn w:val="a"/>
    <w:next w:val="a4"/>
    <w:rsid w:val="00F815A8"/>
    <w:pPr>
      <w:keepNext/>
      <w:keepLines/>
      <w:spacing w:before="240" w:after="240"/>
      <w:jc w:val="center"/>
    </w:pPr>
    <w:rPr>
      <w:b/>
    </w:rPr>
  </w:style>
  <w:style w:type="paragraph" w:customStyle="1" w:styleId="NormalText">
    <w:name w:val="Normal Text"/>
    <w:basedOn w:val="a"/>
    <w:rsid w:val="00F815A8"/>
    <w:pPr>
      <w:ind w:firstLine="567"/>
    </w:pPr>
  </w:style>
  <w:style w:type="paragraph" w:customStyle="1" w:styleId="ShapkaDocumentu">
    <w:name w:val="Shapka Documentu"/>
    <w:basedOn w:val="NormalText"/>
    <w:rsid w:val="00F815A8"/>
    <w:pPr>
      <w:keepNext/>
      <w:keepLines/>
      <w:spacing w:after="240"/>
      <w:ind w:left="3969" w:firstLine="0"/>
      <w:jc w:val="center"/>
    </w:pPr>
  </w:style>
  <w:style w:type="character" w:styleId="ad">
    <w:name w:val="Hyperlink"/>
    <w:uiPriority w:val="99"/>
    <w:unhideWhenUsed/>
    <w:rsid w:val="009A0AB5"/>
    <w:rPr>
      <w:color w:val="0000FF"/>
      <w:u w:val="single"/>
    </w:rPr>
  </w:style>
  <w:style w:type="table" w:styleId="ae">
    <w:name w:val="Table Grid"/>
    <w:basedOn w:val="a1"/>
    <w:rsid w:val="00131B1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131B14"/>
    <w:pPr>
      <w:autoSpaceDE w:val="0"/>
      <w:autoSpaceDN w:val="0"/>
      <w:adjustRightInd w:val="0"/>
    </w:pPr>
    <w:rPr>
      <w:color w:val="000000"/>
      <w:sz w:val="24"/>
      <w:szCs w:val="24"/>
    </w:rPr>
  </w:style>
  <w:style w:type="paragraph" w:styleId="af">
    <w:name w:val="Balloon Text"/>
    <w:basedOn w:val="a"/>
    <w:link w:val="af0"/>
    <w:uiPriority w:val="99"/>
    <w:semiHidden/>
    <w:unhideWhenUsed/>
    <w:rsid w:val="00C6272E"/>
    <w:pPr>
      <w:spacing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C6272E"/>
    <w:rPr>
      <w:rFonts w:ascii="Segoe UI" w:hAnsi="Segoe UI" w:cs="Segoe UI"/>
      <w:sz w:val="18"/>
      <w:szCs w:val="18"/>
      <w:lang w:eastAsia="ru-RU"/>
    </w:rPr>
  </w:style>
  <w:style w:type="character" w:customStyle="1" w:styleId="UnresolvedMention">
    <w:name w:val="Unresolved Mention"/>
    <w:basedOn w:val="a0"/>
    <w:uiPriority w:val="99"/>
    <w:semiHidden/>
    <w:unhideWhenUsed/>
    <w:rsid w:val="00C5675B"/>
    <w:rPr>
      <w:color w:val="605E5C"/>
      <w:shd w:val="clear" w:color="auto" w:fill="E1DFDD"/>
    </w:rPr>
  </w:style>
  <w:style w:type="character" w:customStyle="1" w:styleId="rvts0">
    <w:name w:val="rvts0"/>
    <w:rsid w:val="009F1947"/>
    <w:rPr>
      <w:rFonts w:cs="Times New Roman"/>
    </w:rPr>
  </w:style>
  <w:style w:type="paragraph" w:styleId="af1">
    <w:name w:val="Normal (Web)"/>
    <w:basedOn w:val="a"/>
    <w:rsid w:val="002F0F6A"/>
    <w:pPr>
      <w:spacing w:before="100" w:beforeAutospacing="1" w:after="100" w:afterAutospacing="1" w:line="240" w:lineRule="auto"/>
      <w:ind w:firstLine="0"/>
      <w:jc w:val="left"/>
    </w:pPr>
    <w:rPr>
      <w:sz w:val="24"/>
      <w:szCs w:val="24"/>
      <w:lang w:val="ru-RU"/>
    </w:rPr>
  </w:style>
  <w:style w:type="character" w:customStyle="1" w:styleId="af2">
    <w:name w:val="Основной текст_"/>
    <w:link w:val="5"/>
    <w:rsid w:val="00E9207A"/>
    <w:rPr>
      <w:sz w:val="25"/>
      <w:shd w:val="clear" w:color="auto" w:fill="FFFFFF"/>
    </w:rPr>
  </w:style>
  <w:style w:type="paragraph" w:customStyle="1" w:styleId="5">
    <w:name w:val="Основной текст5"/>
    <w:basedOn w:val="a"/>
    <w:link w:val="af2"/>
    <w:rsid w:val="00E9207A"/>
    <w:pPr>
      <w:widowControl w:val="0"/>
      <w:shd w:val="clear" w:color="auto" w:fill="FFFFFF"/>
      <w:spacing w:line="240" w:lineRule="atLeast"/>
      <w:ind w:firstLine="0"/>
      <w:jc w:val="left"/>
    </w:pPr>
    <w:rPr>
      <w:sz w:val="25"/>
      <w:lang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174F4"/>
    <w:pPr>
      <w:spacing w:line="276" w:lineRule="auto"/>
      <w:ind w:firstLine="709"/>
      <w:jc w:val="both"/>
    </w:pPr>
    <w:rPr>
      <w:sz w:val="28"/>
      <w:lang w:eastAsia="ru-RU"/>
    </w:rPr>
  </w:style>
  <w:style w:type="paragraph" w:styleId="1">
    <w:name w:val="heading 1"/>
    <w:basedOn w:val="a"/>
    <w:next w:val="a"/>
    <w:qFormat/>
    <w:pPr>
      <w:keepNext/>
      <w:spacing w:before="240"/>
      <w:ind w:left="567"/>
      <w:outlineLvl w:val="0"/>
    </w:pPr>
    <w:rPr>
      <w:b/>
      <w:smallCaps/>
    </w:rPr>
  </w:style>
  <w:style w:type="paragraph" w:styleId="2">
    <w:name w:val="heading 2"/>
    <w:basedOn w:val="a"/>
    <w:next w:val="a"/>
    <w:qFormat/>
    <w:pPr>
      <w:keepNext/>
      <w:spacing w:before="120"/>
      <w:ind w:left="567"/>
      <w:outlineLvl w:val="1"/>
    </w:pPr>
    <w:rPr>
      <w:b/>
    </w:rPr>
  </w:style>
  <w:style w:type="paragraph" w:styleId="3">
    <w:name w:val="heading 3"/>
    <w:basedOn w:val="a"/>
    <w:next w:val="a"/>
    <w:qFormat/>
    <w:pPr>
      <w:keepNext/>
      <w:spacing w:before="120"/>
      <w:ind w:left="567"/>
      <w:outlineLvl w:val="2"/>
    </w:pPr>
    <w:rPr>
      <w:b/>
      <w:i/>
    </w:rPr>
  </w:style>
  <w:style w:type="paragraph" w:styleId="4">
    <w:name w:val="heading 4"/>
    <w:basedOn w:val="a"/>
    <w:next w:val="a"/>
    <w:qFormat/>
    <w:pPr>
      <w:keepNext/>
      <w:spacing w:before="120"/>
      <w:ind w:left="567"/>
      <w:outlineLvl w:val="3"/>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pPr>
      <w:tabs>
        <w:tab w:val="center" w:pos="4153"/>
        <w:tab w:val="right" w:pos="8306"/>
      </w:tabs>
    </w:pPr>
  </w:style>
  <w:style w:type="paragraph" w:customStyle="1" w:styleId="a4">
    <w:name w:val="Нормальний текст"/>
    <w:basedOn w:val="a"/>
    <w:pPr>
      <w:spacing w:before="120"/>
      <w:ind w:firstLine="567"/>
    </w:pPr>
  </w:style>
  <w:style w:type="paragraph" w:customStyle="1" w:styleId="a5">
    <w:name w:val="Шапка документу"/>
    <w:basedOn w:val="a"/>
    <w:pPr>
      <w:keepNext/>
      <w:keepLines/>
      <w:spacing w:after="240"/>
      <w:ind w:left="4536"/>
      <w:jc w:val="center"/>
    </w:pPr>
  </w:style>
  <w:style w:type="paragraph" w:styleId="a6">
    <w:name w:val="header"/>
    <w:basedOn w:val="a"/>
    <w:pPr>
      <w:tabs>
        <w:tab w:val="center" w:pos="4153"/>
        <w:tab w:val="right" w:pos="8306"/>
      </w:tabs>
    </w:pPr>
  </w:style>
  <w:style w:type="paragraph" w:customStyle="1" w:styleId="10">
    <w:name w:val="Підпис1"/>
    <w:basedOn w:val="a"/>
    <w:pPr>
      <w:keepLines/>
      <w:tabs>
        <w:tab w:val="center" w:pos="2268"/>
        <w:tab w:val="left" w:pos="6804"/>
      </w:tabs>
      <w:spacing w:before="360"/>
    </w:pPr>
    <w:rPr>
      <w:b/>
      <w:position w:val="-48"/>
    </w:rPr>
  </w:style>
  <w:style w:type="paragraph" w:customStyle="1" w:styleId="a7">
    <w:name w:val="Глава документу"/>
    <w:basedOn w:val="a"/>
    <w:next w:val="a"/>
    <w:pPr>
      <w:keepNext/>
      <w:keepLines/>
      <w:spacing w:before="120" w:after="120"/>
      <w:jc w:val="center"/>
    </w:pPr>
  </w:style>
  <w:style w:type="paragraph" w:customStyle="1" w:styleId="a8">
    <w:name w:val="Герб"/>
    <w:basedOn w:val="a"/>
    <w:pPr>
      <w:keepNext/>
      <w:keepLines/>
      <w:jc w:val="center"/>
    </w:pPr>
    <w:rPr>
      <w:sz w:val="144"/>
      <w:lang w:val="en-US"/>
    </w:rPr>
  </w:style>
  <w:style w:type="paragraph" w:customStyle="1" w:styleId="a9">
    <w:name w:val="Установа"/>
    <w:basedOn w:val="a"/>
    <w:pPr>
      <w:keepNext/>
      <w:keepLines/>
      <w:spacing w:before="120"/>
      <w:jc w:val="center"/>
    </w:pPr>
    <w:rPr>
      <w:b/>
      <w:sz w:val="40"/>
    </w:rPr>
  </w:style>
  <w:style w:type="paragraph" w:customStyle="1" w:styleId="aa">
    <w:name w:val="Вид документа"/>
    <w:basedOn w:val="a9"/>
    <w:next w:val="a"/>
    <w:pPr>
      <w:spacing w:before="360" w:after="240"/>
    </w:pPr>
    <w:rPr>
      <w:spacing w:val="20"/>
      <w:sz w:val="26"/>
    </w:rPr>
  </w:style>
  <w:style w:type="paragraph" w:customStyle="1" w:styleId="ab">
    <w:name w:val="Час та місце"/>
    <w:basedOn w:val="a"/>
    <w:pPr>
      <w:keepNext/>
      <w:keepLines/>
      <w:spacing w:before="120" w:after="240"/>
      <w:jc w:val="center"/>
    </w:pPr>
  </w:style>
  <w:style w:type="paragraph" w:customStyle="1" w:styleId="ac">
    <w:name w:val="Назва документа"/>
    <w:basedOn w:val="a"/>
    <w:next w:val="a4"/>
    <w:pPr>
      <w:keepNext/>
      <w:keepLines/>
      <w:spacing w:before="240" w:after="240"/>
      <w:jc w:val="center"/>
    </w:pPr>
    <w:rPr>
      <w:b/>
    </w:rPr>
  </w:style>
  <w:style w:type="paragraph" w:customStyle="1" w:styleId="NormalText">
    <w:name w:val="Normal Text"/>
    <w:basedOn w:val="a"/>
    <w:pPr>
      <w:ind w:firstLine="567"/>
    </w:pPr>
  </w:style>
  <w:style w:type="paragraph" w:customStyle="1" w:styleId="ShapkaDocumentu">
    <w:name w:val="Shapka Documentu"/>
    <w:basedOn w:val="NormalText"/>
    <w:pPr>
      <w:keepNext/>
      <w:keepLines/>
      <w:spacing w:after="240"/>
      <w:ind w:left="3969" w:firstLine="0"/>
      <w:jc w:val="center"/>
    </w:pPr>
  </w:style>
  <w:style w:type="character" w:styleId="ad">
    <w:name w:val="Hyperlink"/>
    <w:uiPriority w:val="99"/>
    <w:unhideWhenUsed/>
    <w:rsid w:val="009A0AB5"/>
    <w:rPr>
      <w:color w:val="0000FF"/>
      <w:u w:val="single"/>
    </w:rPr>
  </w:style>
  <w:style w:type="table" w:styleId="ae">
    <w:name w:val="Table Grid"/>
    <w:basedOn w:val="a1"/>
    <w:uiPriority w:val="59"/>
    <w:rsid w:val="00131B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131B14"/>
    <w:pPr>
      <w:autoSpaceDE w:val="0"/>
      <w:autoSpaceDN w:val="0"/>
      <w:adjustRightInd w:val="0"/>
    </w:pPr>
    <w:rPr>
      <w:color w:val="000000"/>
      <w:sz w:val="24"/>
      <w:szCs w:val="24"/>
    </w:rPr>
  </w:style>
  <w:style w:type="paragraph" w:styleId="af">
    <w:name w:val="Balloon Text"/>
    <w:basedOn w:val="a"/>
    <w:link w:val="af0"/>
    <w:uiPriority w:val="99"/>
    <w:semiHidden/>
    <w:unhideWhenUsed/>
    <w:rsid w:val="00C6272E"/>
    <w:pPr>
      <w:spacing w:line="240" w:lineRule="auto"/>
    </w:pPr>
    <w:rPr>
      <w:rFonts w:ascii="Segoe UI" w:hAnsi="Segoe UI" w:cs="Segoe UI"/>
      <w:sz w:val="18"/>
      <w:szCs w:val="18"/>
    </w:rPr>
  </w:style>
  <w:style w:type="character" w:customStyle="1" w:styleId="af0">
    <w:name w:val="Текст у виносці Знак"/>
    <w:basedOn w:val="a0"/>
    <w:link w:val="af"/>
    <w:uiPriority w:val="99"/>
    <w:semiHidden/>
    <w:rsid w:val="00C6272E"/>
    <w:rPr>
      <w:rFonts w:ascii="Segoe UI" w:hAnsi="Segoe UI" w:cs="Segoe UI"/>
      <w:sz w:val="18"/>
      <w:szCs w:val="18"/>
      <w:lang w:eastAsia="ru-RU"/>
    </w:rPr>
  </w:style>
  <w:style w:type="character" w:customStyle="1" w:styleId="UnresolvedMention">
    <w:name w:val="Unresolved Mention"/>
    <w:basedOn w:val="a0"/>
    <w:uiPriority w:val="99"/>
    <w:semiHidden/>
    <w:unhideWhenUsed/>
    <w:rsid w:val="00C5675B"/>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375736261">
      <w:bodyDiv w:val="1"/>
      <w:marLeft w:val="0"/>
      <w:marRight w:val="0"/>
      <w:marTop w:val="0"/>
      <w:marBottom w:val="0"/>
      <w:divBdr>
        <w:top w:val="none" w:sz="0" w:space="0" w:color="auto"/>
        <w:left w:val="none" w:sz="0" w:space="0" w:color="auto"/>
        <w:bottom w:val="none" w:sz="0" w:space="0" w:color="auto"/>
        <w:right w:val="none" w:sz="0" w:space="0" w:color="auto"/>
      </w:divBdr>
    </w:div>
    <w:div w:id="18611592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kyiv.personal@tax.gov.ua" TargetMode="External"/><Relationship Id="rId12"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176</TotalTime>
  <Pages>3</Pages>
  <Words>1074</Words>
  <Characters>6128</Characters>
  <Application>Microsoft Office Word</Application>
  <DocSecurity>0</DocSecurity>
  <Lines>51</Lines>
  <Paragraphs>14</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vt:lpstr>
      <vt:lpstr>£</vt:lpstr>
    </vt:vector>
  </TitlesOfParts>
  <Company>KMU</Company>
  <LinksUpToDate>false</LinksUpToDate>
  <CharactersWithSpaces>7188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creator>1-1</dc:creator>
  <cp:lastModifiedBy>user</cp:lastModifiedBy>
  <cp:revision>16</cp:revision>
  <cp:lastPrinted>2020-06-10T08:33:00Z</cp:lastPrinted>
  <dcterms:created xsi:type="dcterms:W3CDTF">2020-08-03T08:40:00Z</dcterms:created>
  <dcterms:modified xsi:type="dcterms:W3CDTF">2020-09-04T12:41:00Z</dcterms:modified>
</cp:coreProperties>
</file>