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5F" w:rsidRDefault="00C17C5F" w:rsidP="00C27779">
      <w:pPr>
        <w:jc w:val="center"/>
        <w:rPr>
          <w:rFonts w:eastAsia="Times New Roman"/>
          <w:b/>
          <w:sz w:val="32"/>
          <w:szCs w:val="32"/>
          <w:lang w:val="uk-UA"/>
        </w:rPr>
      </w:pPr>
    </w:p>
    <w:p w:rsidR="00C27779" w:rsidRDefault="00C27779" w:rsidP="00C27779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Меморандум</w:t>
      </w:r>
    </w:p>
    <w:p w:rsidR="00C27779" w:rsidRDefault="00C27779" w:rsidP="00C27779">
      <w:pPr>
        <w:jc w:val="center"/>
        <w:rPr>
          <w:rFonts w:eastAsia="Times New Roman"/>
          <w:b/>
          <w:sz w:val="32"/>
          <w:szCs w:val="32"/>
          <w:lang w:val="uk-UA"/>
        </w:rPr>
      </w:pPr>
      <w:r>
        <w:rPr>
          <w:rFonts w:eastAsia="Times New Roman"/>
          <w:b/>
          <w:sz w:val="32"/>
          <w:szCs w:val="32"/>
          <w:lang w:val="uk-UA"/>
        </w:rPr>
        <w:t>про партнерство та співробітництво</w:t>
      </w:r>
    </w:p>
    <w:p w:rsidR="00C27779" w:rsidRDefault="00C27779" w:rsidP="00C27779">
      <w:pPr>
        <w:jc w:val="center"/>
        <w:rPr>
          <w:rFonts w:eastAsia="Times New Roman"/>
          <w:b/>
          <w:sz w:val="32"/>
          <w:szCs w:val="32"/>
          <w:lang w:val="uk-UA"/>
        </w:rPr>
      </w:pPr>
    </w:p>
    <w:p w:rsidR="00C17C5F" w:rsidRDefault="00C17C5F" w:rsidP="00C27779">
      <w:pPr>
        <w:ind w:left="-426" w:firstLine="426"/>
        <w:jc w:val="both"/>
        <w:rPr>
          <w:rFonts w:eastAsia="Times New Roman"/>
          <w:sz w:val="28"/>
          <w:szCs w:val="28"/>
          <w:lang w:val="uk-UA"/>
        </w:rPr>
      </w:pPr>
    </w:p>
    <w:p w:rsidR="00C27779" w:rsidRDefault="00C27779" w:rsidP="00C27779">
      <w:pPr>
        <w:ind w:left="-426" w:firstLine="42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м. Київ                   </w:t>
      </w:r>
      <w:r>
        <w:rPr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                    «</w:t>
      </w:r>
      <w:r w:rsidR="00FE73C4">
        <w:rPr>
          <w:rFonts w:eastAsia="Times New Roman"/>
          <w:sz w:val="28"/>
          <w:szCs w:val="28"/>
          <w:lang w:val="uk-UA"/>
        </w:rPr>
        <w:t>05</w:t>
      </w:r>
      <w:r>
        <w:rPr>
          <w:rFonts w:eastAsia="Times New Roman"/>
          <w:sz w:val="28"/>
          <w:szCs w:val="28"/>
          <w:lang w:val="uk-UA"/>
        </w:rPr>
        <w:t>»</w:t>
      </w:r>
      <w:r w:rsidR="00FE73C4">
        <w:rPr>
          <w:rFonts w:eastAsia="Times New Roman"/>
          <w:sz w:val="28"/>
          <w:szCs w:val="28"/>
          <w:lang w:val="uk-UA"/>
        </w:rPr>
        <w:t xml:space="preserve"> квітня </w:t>
      </w:r>
      <w:r>
        <w:rPr>
          <w:rFonts w:eastAsia="Times New Roman"/>
          <w:sz w:val="28"/>
          <w:szCs w:val="28"/>
          <w:lang w:val="uk-UA"/>
        </w:rPr>
        <w:t>2023 р.</w:t>
      </w:r>
    </w:p>
    <w:p w:rsidR="00C27779" w:rsidRDefault="00C27779" w:rsidP="00C27779">
      <w:pPr>
        <w:ind w:left="-426" w:firstLine="426"/>
        <w:jc w:val="both"/>
        <w:rPr>
          <w:rFonts w:eastAsia="Times New Roman"/>
          <w:sz w:val="28"/>
          <w:szCs w:val="28"/>
          <w:lang w:val="uk-UA"/>
        </w:rPr>
      </w:pPr>
    </w:p>
    <w:p w:rsidR="00C17C5F" w:rsidRDefault="00C17C5F" w:rsidP="00AF2EE0">
      <w:pPr>
        <w:ind w:firstLine="426"/>
        <w:jc w:val="both"/>
        <w:rPr>
          <w:rFonts w:eastAsia="Times New Roman"/>
          <w:sz w:val="28"/>
          <w:szCs w:val="28"/>
          <w:lang w:val="uk-UA"/>
        </w:rPr>
      </w:pPr>
    </w:p>
    <w:p w:rsidR="0052432C" w:rsidRDefault="00C27779" w:rsidP="00AF2EE0">
      <w:pPr>
        <w:ind w:firstLine="426"/>
        <w:jc w:val="both"/>
        <w:rPr>
          <w:rStyle w:val="FontStyle16"/>
          <w:sz w:val="28"/>
          <w:szCs w:val="28"/>
          <w:lang w:val="uk-UA" w:eastAsia="uk-UA"/>
        </w:rPr>
      </w:pPr>
      <w:r w:rsidRPr="007C4D2D">
        <w:rPr>
          <w:rFonts w:eastAsia="Times New Roman"/>
          <w:sz w:val="28"/>
          <w:szCs w:val="28"/>
          <w:lang w:val="uk-UA"/>
        </w:rPr>
        <w:t>Де</w:t>
      </w:r>
      <w:r>
        <w:rPr>
          <w:rFonts w:eastAsia="Times New Roman"/>
          <w:sz w:val="28"/>
          <w:szCs w:val="28"/>
          <w:lang w:val="uk-UA"/>
        </w:rPr>
        <w:t>ржавна податкова служба України</w:t>
      </w:r>
      <w:r w:rsidRPr="007C4D2D">
        <w:rPr>
          <w:rFonts w:eastAsia="Times New Roman"/>
          <w:sz w:val="28"/>
          <w:szCs w:val="28"/>
          <w:lang w:val="uk-UA"/>
        </w:rPr>
        <w:t xml:space="preserve"> в особі в.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C4D2D">
        <w:rPr>
          <w:rFonts w:eastAsia="Times New Roman"/>
          <w:sz w:val="28"/>
          <w:szCs w:val="28"/>
          <w:lang w:val="uk-UA"/>
        </w:rPr>
        <w:t xml:space="preserve">о. начальника Головного управління ДПС у м. Києві (філія ДПС, код ЄДРПОУ ВП: 44116011) </w:t>
      </w:r>
      <w:r w:rsidR="007B21D5">
        <w:rPr>
          <w:rFonts w:eastAsia="Times New Roman"/>
          <w:sz w:val="28"/>
          <w:szCs w:val="28"/>
          <w:lang w:val="uk-UA"/>
        </w:rPr>
        <w:t>Твердохлєб</w:t>
      </w:r>
      <w:r>
        <w:rPr>
          <w:rFonts w:eastAsia="Times New Roman"/>
          <w:sz w:val="28"/>
          <w:szCs w:val="28"/>
          <w:lang w:val="uk-UA"/>
        </w:rPr>
        <w:t xml:space="preserve"> Марини Юріївни, яка </w:t>
      </w:r>
      <w:r w:rsidRPr="007C4D2D">
        <w:rPr>
          <w:rFonts w:eastAsia="Times New Roman"/>
          <w:sz w:val="28"/>
          <w:szCs w:val="28"/>
          <w:lang w:val="uk-UA"/>
        </w:rPr>
        <w:t xml:space="preserve"> діє на підставі Положення про Головне управління ДПС у м. Києві, затвердженого наказом ДПС від 12.11.2020 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br/>
      </w:r>
      <w:r w:rsidRPr="007C4D2D">
        <w:rPr>
          <w:rFonts w:eastAsia="Times New Roman"/>
          <w:sz w:val="28"/>
          <w:szCs w:val="28"/>
          <w:lang w:val="uk-UA"/>
        </w:rPr>
        <w:t>№ 643</w:t>
      </w:r>
      <w:r>
        <w:rPr>
          <w:rFonts w:eastAsia="Times New Roman"/>
          <w:sz w:val="28"/>
          <w:szCs w:val="28"/>
          <w:lang w:val="uk-UA"/>
        </w:rPr>
        <w:t xml:space="preserve"> (зі змінами),</w:t>
      </w:r>
      <w:r w:rsidRPr="007C4D2D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і </w:t>
      </w:r>
      <w:r w:rsidRPr="007C4D2D">
        <w:rPr>
          <w:rFonts w:eastAsia="Times New Roman"/>
          <w:sz w:val="28"/>
          <w:szCs w:val="28"/>
          <w:lang w:val="uk-UA"/>
        </w:rPr>
        <w:t xml:space="preserve">довіреності ДПС </w:t>
      </w:r>
      <w:r>
        <w:rPr>
          <w:rFonts w:eastAsia="Times New Roman"/>
          <w:sz w:val="28"/>
          <w:szCs w:val="28"/>
          <w:lang w:val="uk-UA"/>
        </w:rPr>
        <w:t xml:space="preserve">України </w:t>
      </w:r>
      <w:r w:rsidRPr="007C4D2D">
        <w:rPr>
          <w:rFonts w:eastAsia="Times New Roman"/>
          <w:sz w:val="28"/>
          <w:szCs w:val="28"/>
          <w:lang w:val="uk-UA"/>
        </w:rPr>
        <w:t xml:space="preserve">від </w:t>
      </w:r>
      <w:r w:rsidRPr="00316961">
        <w:rPr>
          <w:rFonts w:eastAsia="Times New Roman"/>
          <w:sz w:val="28"/>
          <w:szCs w:val="28"/>
          <w:lang w:val="uk-UA"/>
        </w:rPr>
        <w:t>17</w:t>
      </w:r>
      <w:r>
        <w:rPr>
          <w:rFonts w:eastAsia="Times New Roman"/>
          <w:sz w:val="28"/>
          <w:szCs w:val="28"/>
          <w:lang w:val="uk-UA"/>
        </w:rPr>
        <w:t xml:space="preserve">.03.2023 </w:t>
      </w:r>
      <w:r>
        <w:rPr>
          <w:rFonts w:eastAsia="Times New Roman"/>
          <w:sz w:val="28"/>
          <w:szCs w:val="28"/>
          <w:lang w:val="uk-UA"/>
        </w:rPr>
        <w:br/>
      </w:r>
      <w:r w:rsidRPr="007C4D2D">
        <w:rPr>
          <w:rFonts w:eastAsia="Times New Roman"/>
          <w:sz w:val="28"/>
          <w:szCs w:val="28"/>
          <w:lang w:val="uk-UA"/>
        </w:rPr>
        <w:t>№</w:t>
      </w:r>
      <w:r>
        <w:rPr>
          <w:rFonts w:eastAsia="Times New Roman"/>
          <w:sz w:val="28"/>
          <w:szCs w:val="28"/>
          <w:lang w:val="uk-UA"/>
        </w:rPr>
        <w:t xml:space="preserve"> 70/99-00-10-01-02-23,  </w:t>
      </w:r>
      <w:r w:rsidRPr="007C4D2D">
        <w:rPr>
          <w:rFonts w:eastAsia="Times New Roman"/>
          <w:sz w:val="28"/>
          <w:szCs w:val="28"/>
          <w:lang w:val="uk-UA"/>
        </w:rPr>
        <w:t>та</w:t>
      </w:r>
      <w:r w:rsidRPr="007C4D2D">
        <w:rPr>
          <w:rFonts w:eastAsia="Times New Roman"/>
          <w:bCs/>
          <w:sz w:val="28"/>
          <w:szCs w:val="28"/>
          <w:lang w:val="uk-UA"/>
        </w:rPr>
        <w:t xml:space="preserve"> </w:t>
      </w:r>
      <w:r w:rsidR="00014C76">
        <w:rPr>
          <w:rFonts w:eastAsia="Times New Roman"/>
          <w:bCs/>
          <w:sz w:val="28"/>
          <w:szCs w:val="28"/>
          <w:lang w:val="uk-UA"/>
        </w:rPr>
        <w:t>Асоціація</w:t>
      </w:r>
      <w:r>
        <w:rPr>
          <w:rFonts w:eastAsia="Times New Roman"/>
          <w:bCs/>
          <w:sz w:val="28"/>
          <w:szCs w:val="28"/>
          <w:lang w:val="uk-UA"/>
        </w:rPr>
        <w:t xml:space="preserve"> «Український</w:t>
      </w:r>
      <w:r w:rsidR="00014C76">
        <w:rPr>
          <w:rFonts w:eastAsia="Times New Roman"/>
          <w:bCs/>
          <w:sz w:val="28"/>
          <w:szCs w:val="28"/>
          <w:lang w:val="uk-UA"/>
        </w:rPr>
        <w:t xml:space="preserve"> національний комітет Міжнародної торгової палати» в особі президента Щелкунова Володимира Ігоровича</w:t>
      </w:r>
      <w:r w:rsidR="001F5575">
        <w:rPr>
          <w:rFonts w:eastAsia="Times New Roman"/>
          <w:bCs/>
          <w:sz w:val="28"/>
          <w:szCs w:val="28"/>
          <w:lang w:val="uk-UA"/>
        </w:rPr>
        <w:t xml:space="preserve">, який діє на підставі Статуту, які </w:t>
      </w:r>
      <w:r>
        <w:rPr>
          <w:rFonts w:eastAsia="Times New Roman"/>
          <w:sz w:val="28"/>
          <w:szCs w:val="28"/>
          <w:lang w:val="uk-UA"/>
        </w:rPr>
        <w:t>в подальшому іменуються «Сторони», а кожна окремо -</w:t>
      </w:r>
      <w:r w:rsidRPr="00492A80">
        <w:rPr>
          <w:rFonts w:eastAsia="Times New Roman"/>
          <w:sz w:val="28"/>
          <w:szCs w:val="28"/>
          <w:lang w:val="uk-UA"/>
        </w:rPr>
        <w:t xml:space="preserve"> «Сторона»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="00105CC1" w:rsidRPr="00985BEC">
        <w:rPr>
          <w:sz w:val="28"/>
          <w:szCs w:val="28"/>
          <w:lang w:val="uk-UA"/>
        </w:rPr>
        <w:t>з</w:t>
      </w:r>
      <w:r w:rsidR="00105CC1" w:rsidRPr="00985BEC">
        <w:rPr>
          <w:rStyle w:val="FontStyle16"/>
          <w:sz w:val="28"/>
          <w:szCs w:val="28"/>
          <w:lang w:val="uk-UA" w:eastAsia="uk-UA"/>
        </w:rPr>
        <w:t xml:space="preserve"> метою розбудови надалі конструктивної взаємодії влади та громадськості, створення сприятливих умов для розвитку підприємництва в Україні, усвідомлюючи необхідність спільних дій, спрямованих на створення партнерських відносин між платниками та органами виконавчої влади, на засадах об'єднання можливостей Сторін уклали цей Меморандум про партнерство та співробітництво для досягнення зазначен</w:t>
      </w:r>
      <w:r w:rsidR="00345E19">
        <w:rPr>
          <w:rStyle w:val="FontStyle16"/>
          <w:sz w:val="28"/>
          <w:szCs w:val="28"/>
          <w:lang w:val="uk-UA" w:eastAsia="uk-UA"/>
        </w:rPr>
        <w:t>ої</w:t>
      </w:r>
      <w:r w:rsidR="00105CC1" w:rsidRPr="00985BEC">
        <w:rPr>
          <w:rStyle w:val="FontStyle16"/>
          <w:sz w:val="28"/>
          <w:szCs w:val="28"/>
          <w:lang w:val="uk-UA" w:eastAsia="uk-UA"/>
        </w:rPr>
        <w:t xml:space="preserve"> </w:t>
      </w:r>
      <w:r w:rsidR="00345E19">
        <w:rPr>
          <w:rStyle w:val="FontStyle16"/>
          <w:sz w:val="28"/>
          <w:szCs w:val="28"/>
          <w:lang w:val="uk-UA" w:eastAsia="uk-UA"/>
        </w:rPr>
        <w:t>мети</w:t>
      </w:r>
      <w:r w:rsidR="00105CC1" w:rsidRPr="00985BEC">
        <w:rPr>
          <w:rStyle w:val="FontStyle16"/>
          <w:sz w:val="28"/>
          <w:szCs w:val="28"/>
          <w:lang w:val="uk-UA" w:eastAsia="uk-UA"/>
        </w:rPr>
        <w:t>.</w:t>
      </w:r>
      <w:r w:rsidR="00105CC1">
        <w:rPr>
          <w:rStyle w:val="FontStyle16"/>
          <w:sz w:val="28"/>
          <w:szCs w:val="28"/>
          <w:lang w:val="uk-UA" w:eastAsia="uk-UA"/>
        </w:rPr>
        <w:t xml:space="preserve">   </w:t>
      </w:r>
    </w:p>
    <w:p w:rsidR="00C27779" w:rsidRDefault="00C27779" w:rsidP="00985BEC">
      <w:pPr>
        <w:pStyle w:val="Style3"/>
        <w:widowControl/>
        <w:ind w:firstLine="567"/>
        <w:jc w:val="center"/>
        <w:rPr>
          <w:rStyle w:val="FontStyle15"/>
          <w:sz w:val="28"/>
          <w:szCs w:val="28"/>
          <w:lang w:val="uk-UA" w:eastAsia="uk-UA"/>
        </w:rPr>
      </w:pPr>
    </w:p>
    <w:p w:rsidR="00FD04ED" w:rsidRPr="00985BEC" w:rsidRDefault="00FD04ED" w:rsidP="00985BEC">
      <w:pPr>
        <w:pStyle w:val="Style5"/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FD04ED" w:rsidRPr="00505860" w:rsidRDefault="00F5377A" w:rsidP="00FE56CC">
      <w:pPr>
        <w:pStyle w:val="Style8"/>
        <w:widowControl/>
        <w:spacing w:line="240" w:lineRule="auto"/>
        <w:ind w:firstLine="567"/>
        <w:jc w:val="center"/>
        <w:rPr>
          <w:rStyle w:val="FontStyle16"/>
          <w:b/>
          <w:bCs/>
          <w:sz w:val="28"/>
          <w:szCs w:val="28"/>
          <w:lang w:val="uk-UA"/>
        </w:rPr>
      </w:pPr>
      <w:r w:rsidRPr="00505860">
        <w:rPr>
          <w:rStyle w:val="FontStyle16"/>
          <w:b/>
          <w:bCs/>
          <w:sz w:val="28"/>
          <w:szCs w:val="28"/>
          <w:lang w:val="uk-UA"/>
        </w:rPr>
        <w:t>1</w:t>
      </w:r>
      <w:r w:rsidR="00FD04ED" w:rsidRPr="00505860">
        <w:rPr>
          <w:rStyle w:val="FontStyle16"/>
          <w:b/>
          <w:bCs/>
          <w:sz w:val="28"/>
          <w:szCs w:val="28"/>
          <w:lang w:val="uk-UA"/>
        </w:rPr>
        <w:t xml:space="preserve">. </w:t>
      </w:r>
      <w:r w:rsidR="00102B82">
        <w:rPr>
          <w:rStyle w:val="FontStyle16"/>
          <w:b/>
          <w:bCs/>
          <w:sz w:val="28"/>
          <w:szCs w:val="28"/>
          <w:lang w:val="uk-UA"/>
        </w:rPr>
        <w:t>Загальні умови</w:t>
      </w:r>
    </w:p>
    <w:p w:rsidR="00985BEC" w:rsidRPr="00985BEC" w:rsidRDefault="00985BEC" w:rsidP="00985BEC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</w:p>
    <w:p w:rsidR="00C17A19" w:rsidRPr="00985BEC" w:rsidRDefault="00347420" w:rsidP="00985BEC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1.1 </w:t>
      </w:r>
      <w:r w:rsidR="00FD04ED" w:rsidRPr="00985BEC">
        <w:rPr>
          <w:rStyle w:val="FontStyle16"/>
          <w:sz w:val="28"/>
          <w:szCs w:val="28"/>
          <w:lang w:val="uk-UA" w:eastAsia="uk-UA"/>
        </w:rPr>
        <w:t>Метою підписання Меморандуму є втілення ефективних форм співп</w:t>
      </w:r>
      <w:r w:rsidR="00610616" w:rsidRPr="00985BEC">
        <w:rPr>
          <w:rStyle w:val="FontStyle16"/>
          <w:sz w:val="28"/>
          <w:szCs w:val="28"/>
          <w:lang w:val="uk-UA" w:eastAsia="uk-UA"/>
        </w:rPr>
        <w:t xml:space="preserve">раці </w:t>
      </w:r>
      <w:r w:rsidR="0052432C">
        <w:rPr>
          <w:rStyle w:val="FontStyle16"/>
          <w:sz w:val="28"/>
          <w:szCs w:val="28"/>
          <w:lang w:val="uk-UA" w:eastAsia="uk-UA"/>
        </w:rPr>
        <w:t xml:space="preserve">Сторін </w:t>
      </w:r>
      <w:r w:rsidR="00610616" w:rsidRPr="00985BEC">
        <w:rPr>
          <w:sz w:val="28"/>
          <w:szCs w:val="28"/>
          <w:lang w:val="uk-UA"/>
        </w:rPr>
        <w:t xml:space="preserve"> щодо </w:t>
      </w:r>
      <w:r w:rsidR="00610616" w:rsidRPr="00985BEC">
        <w:rPr>
          <w:rStyle w:val="FontStyle16"/>
          <w:sz w:val="28"/>
          <w:szCs w:val="28"/>
          <w:lang w:val="uk-UA" w:eastAsia="uk-UA"/>
        </w:rPr>
        <w:t>посилення ролі громад</w:t>
      </w:r>
      <w:r w:rsidR="00505860">
        <w:rPr>
          <w:rStyle w:val="FontStyle16"/>
          <w:sz w:val="28"/>
          <w:szCs w:val="28"/>
          <w:lang w:val="uk-UA" w:eastAsia="uk-UA"/>
        </w:rPr>
        <w:t>ян</w:t>
      </w:r>
      <w:r w:rsidR="00610616" w:rsidRPr="00985BEC">
        <w:rPr>
          <w:rStyle w:val="FontStyle16"/>
          <w:sz w:val="28"/>
          <w:szCs w:val="28"/>
          <w:lang w:val="uk-UA" w:eastAsia="uk-UA"/>
        </w:rPr>
        <w:t xml:space="preserve">ського суспільства у реалізації державної політики у сфері проведення економічних реформ, </w:t>
      </w:r>
      <w:r w:rsidR="00FD04ED" w:rsidRPr="00985BEC">
        <w:rPr>
          <w:rStyle w:val="FontStyle16"/>
          <w:sz w:val="28"/>
          <w:szCs w:val="28"/>
          <w:lang w:val="uk-UA" w:eastAsia="uk-UA"/>
        </w:rPr>
        <w:t>в реа</w:t>
      </w:r>
      <w:r w:rsidR="00C17A19" w:rsidRPr="00985BEC">
        <w:rPr>
          <w:rStyle w:val="FontStyle16"/>
          <w:sz w:val="28"/>
          <w:szCs w:val="28"/>
          <w:lang w:val="uk-UA" w:eastAsia="uk-UA"/>
        </w:rPr>
        <w:t xml:space="preserve">лізації державної податкової </w:t>
      </w:r>
      <w:r w:rsidR="00FD04ED" w:rsidRPr="00985BEC">
        <w:rPr>
          <w:rStyle w:val="FontStyle16"/>
          <w:sz w:val="28"/>
          <w:szCs w:val="28"/>
          <w:lang w:val="uk-UA" w:eastAsia="uk-UA"/>
        </w:rPr>
        <w:t>політи</w:t>
      </w:r>
      <w:r w:rsidR="00610616" w:rsidRPr="00985BEC">
        <w:rPr>
          <w:rStyle w:val="FontStyle16"/>
          <w:sz w:val="28"/>
          <w:szCs w:val="28"/>
          <w:lang w:val="uk-UA" w:eastAsia="uk-UA"/>
        </w:rPr>
        <w:t xml:space="preserve">ки </w:t>
      </w:r>
      <w:r w:rsidR="00FD04ED" w:rsidRPr="00985BEC">
        <w:rPr>
          <w:rStyle w:val="FontStyle16"/>
          <w:sz w:val="28"/>
          <w:szCs w:val="28"/>
          <w:lang w:val="uk-UA" w:eastAsia="uk-UA"/>
        </w:rPr>
        <w:t>та запобігання правопорушенням у сфері по</w:t>
      </w:r>
      <w:r w:rsidR="00C17A19" w:rsidRPr="00985BEC">
        <w:rPr>
          <w:rStyle w:val="FontStyle16"/>
          <w:sz w:val="28"/>
          <w:szCs w:val="28"/>
          <w:lang w:val="uk-UA" w:eastAsia="uk-UA"/>
        </w:rPr>
        <w:t>даткових відносин.</w:t>
      </w:r>
    </w:p>
    <w:p w:rsidR="007F31EB" w:rsidRPr="00985BEC" w:rsidRDefault="00347420" w:rsidP="00985BEC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1.2 </w:t>
      </w:r>
      <w:r w:rsidR="00FD04ED" w:rsidRPr="00985BEC">
        <w:rPr>
          <w:rStyle w:val="FontStyle16"/>
          <w:sz w:val="28"/>
          <w:szCs w:val="28"/>
          <w:lang w:val="uk-UA" w:eastAsia="uk-UA"/>
        </w:rPr>
        <w:t>Сторони докладають усіх зусиль для забезпечення захисту законних прав та інтересів платників</w:t>
      </w:r>
      <w:r w:rsidR="00171422" w:rsidRPr="00985BEC">
        <w:rPr>
          <w:rStyle w:val="FontStyle16"/>
          <w:sz w:val="28"/>
          <w:szCs w:val="28"/>
          <w:lang w:val="uk-UA" w:eastAsia="uk-UA"/>
        </w:rPr>
        <w:t xml:space="preserve"> </w:t>
      </w:r>
      <w:r w:rsidR="00B22036">
        <w:rPr>
          <w:rStyle w:val="FontStyle16"/>
          <w:sz w:val="28"/>
          <w:szCs w:val="28"/>
          <w:lang w:val="uk-UA" w:eastAsia="uk-UA"/>
        </w:rPr>
        <w:t xml:space="preserve">та </w:t>
      </w:r>
      <w:r w:rsidR="00FD04ED" w:rsidRPr="00985BEC">
        <w:rPr>
          <w:rStyle w:val="FontStyle16"/>
          <w:sz w:val="28"/>
          <w:szCs w:val="28"/>
          <w:lang w:val="uk-UA" w:eastAsia="uk-UA"/>
        </w:rPr>
        <w:t>розвитку партнерських відносин між владою і бізнесом, а також підвищення соціальної відповідальності платників.</w:t>
      </w:r>
    </w:p>
    <w:p w:rsidR="00627C55" w:rsidRDefault="00627C55" w:rsidP="00541C5A">
      <w:pPr>
        <w:pStyle w:val="Style8"/>
        <w:widowControl/>
        <w:spacing w:line="240" w:lineRule="auto"/>
        <w:ind w:firstLine="567"/>
        <w:jc w:val="center"/>
        <w:rPr>
          <w:rStyle w:val="FontStyle16"/>
          <w:sz w:val="28"/>
          <w:szCs w:val="28"/>
          <w:lang w:val="uk-UA" w:eastAsia="uk-UA"/>
        </w:rPr>
      </w:pPr>
    </w:p>
    <w:p w:rsidR="00C17C5F" w:rsidRDefault="00C17C5F" w:rsidP="00541C5A">
      <w:pPr>
        <w:pStyle w:val="Style8"/>
        <w:widowControl/>
        <w:spacing w:line="240" w:lineRule="auto"/>
        <w:ind w:firstLine="567"/>
        <w:jc w:val="center"/>
        <w:rPr>
          <w:rStyle w:val="FontStyle16"/>
          <w:sz w:val="28"/>
          <w:szCs w:val="28"/>
          <w:lang w:val="uk-UA" w:eastAsia="uk-UA"/>
        </w:rPr>
      </w:pPr>
    </w:p>
    <w:p w:rsidR="000C47CC" w:rsidRPr="00487AE7" w:rsidRDefault="00F5377A" w:rsidP="00541C5A">
      <w:pPr>
        <w:pStyle w:val="Style8"/>
        <w:widowControl/>
        <w:spacing w:line="240" w:lineRule="auto"/>
        <w:ind w:firstLine="567"/>
        <w:jc w:val="center"/>
        <w:rPr>
          <w:rStyle w:val="FontStyle16"/>
          <w:b/>
          <w:sz w:val="28"/>
          <w:szCs w:val="28"/>
          <w:lang w:val="uk-UA" w:eastAsia="uk-UA"/>
        </w:rPr>
      </w:pPr>
      <w:r>
        <w:rPr>
          <w:rStyle w:val="FontStyle16"/>
          <w:b/>
          <w:sz w:val="28"/>
          <w:szCs w:val="28"/>
          <w:lang w:val="uk-UA" w:eastAsia="uk-UA"/>
        </w:rPr>
        <w:t>2</w:t>
      </w:r>
      <w:r w:rsidR="00541C5A" w:rsidRPr="00487AE7">
        <w:rPr>
          <w:rStyle w:val="FontStyle16"/>
          <w:b/>
          <w:sz w:val="28"/>
          <w:szCs w:val="28"/>
          <w:lang w:val="uk-UA" w:eastAsia="uk-UA"/>
        </w:rPr>
        <w:t>. Напрями</w:t>
      </w:r>
      <w:r w:rsidR="002862FB">
        <w:rPr>
          <w:rStyle w:val="FontStyle16"/>
          <w:b/>
          <w:sz w:val="28"/>
          <w:szCs w:val="28"/>
          <w:lang w:val="uk-UA" w:eastAsia="uk-UA"/>
        </w:rPr>
        <w:t xml:space="preserve"> та форми співпраці Сторін </w:t>
      </w:r>
      <w:r w:rsidR="00541C5A" w:rsidRPr="00487AE7">
        <w:rPr>
          <w:rStyle w:val="FontStyle16"/>
          <w:b/>
          <w:sz w:val="28"/>
          <w:szCs w:val="28"/>
          <w:lang w:val="uk-UA" w:eastAsia="uk-UA"/>
        </w:rPr>
        <w:t xml:space="preserve"> </w:t>
      </w:r>
    </w:p>
    <w:p w:rsidR="00487AE7" w:rsidRDefault="00487AE7" w:rsidP="00541C5A">
      <w:pPr>
        <w:pStyle w:val="Style8"/>
        <w:widowControl/>
        <w:spacing w:line="240" w:lineRule="auto"/>
        <w:ind w:firstLine="567"/>
        <w:jc w:val="center"/>
        <w:rPr>
          <w:rStyle w:val="FontStyle16"/>
          <w:sz w:val="28"/>
          <w:szCs w:val="28"/>
          <w:lang w:val="uk-UA" w:eastAsia="uk-UA"/>
        </w:rPr>
      </w:pPr>
    </w:p>
    <w:p w:rsidR="007B5513" w:rsidRDefault="007130B8" w:rsidP="00985BEC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2.1 </w:t>
      </w:r>
      <w:r w:rsidR="00627C55">
        <w:rPr>
          <w:rStyle w:val="FontStyle16"/>
          <w:sz w:val="28"/>
          <w:szCs w:val="28"/>
          <w:lang w:val="uk-UA" w:eastAsia="uk-UA"/>
        </w:rPr>
        <w:t xml:space="preserve">Для </w:t>
      </w:r>
      <w:r w:rsidR="00A97F50">
        <w:rPr>
          <w:rStyle w:val="FontStyle16"/>
          <w:sz w:val="28"/>
          <w:szCs w:val="28"/>
          <w:lang w:val="uk-UA" w:eastAsia="uk-UA"/>
        </w:rPr>
        <w:t xml:space="preserve">виконання цього </w:t>
      </w:r>
      <w:r w:rsidR="00FD04ED" w:rsidRPr="00985BEC">
        <w:rPr>
          <w:rStyle w:val="FontStyle16"/>
          <w:sz w:val="28"/>
          <w:szCs w:val="28"/>
          <w:lang w:val="uk-UA" w:eastAsia="uk-UA"/>
        </w:rPr>
        <w:t>Меморандуму Сторони</w:t>
      </w:r>
      <w:r w:rsidR="000112D2">
        <w:rPr>
          <w:rStyle w:val="FontStyle16"/>
          <w:sz w:val="28"/>
          <w:szCs w:val="28"/>
          <w:lang w:val="uk-UA" w:eastAsia="uk-UA"/>
        </w:rPr>
        <w:t xml:space="preserve"> домовились взаємодіяти у таких напряма</w:t>
      </w:r>
      <w:r w:rsidR="00487AE7">
        <w:rPr>
          <w:rStyle w:val="FontStyle16"/>
          <w:sz w:val="28"/>
          <w:szCs w:val="28"/>
          <w:lang w:val="uk-UA" w:eastAsia="uk-UA"/>
        </w:rPr>
        <w:t>х співробітництва</w:t>
      </w:r>
      <w:r w:rsidR="000112D2">
        <w:rPr>
          <w:rStyle w:val="FontStyle16"/>
          <w:sz w:val="28"/>
          <w:szCs w:val="28"/>
          <w:lang w:val="uk-UA" w:eastAsia="uk-UA"/>
        </w:rPr>
        <w:t>:</w:t>
      </w:r>
    </w:p>
    <w:p w:rsidR="008820BA" w:rsidRPr="00A97F50" w:rsidRDefault="007130B8" w:rsidP="008227C4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2.1.1 </w:t>
      </w:r>
      <w:r w:rsidR="00A97F50">
        <w:rPr>
          <w:rStyle w:val="FontStyle16"/>
          <w:sz w:val="28"/>
          <w:szCs w:val="28"/>
          <w:lang w:val="uk-UA" w:eastAsia="uk-UA"/>
        </w:rPr>
        <w:t>розвиток ділових зв</w:t>
      </w:r>
      <w:r w:rsidR="00A97F50" w:rsidRPr="008820BA">
        <w:rPr>
          <w:rStyle w:val="FontStyle16"/>
          <w:sz w:val="28"/>
          <w:szCs w:val="28"/>
          <w:lang w:eastAsia="uk-UA"/>
        </w:rPr>
        <w:t>’</w:t>
      </w:r>
      <w:r w:rsidR="00A97F50">
        <w:rPr>
          <w:rStyle w:val="FontStyle16"/>
          <w:sz w:val="28"/>
          <w:szCs w:val="28"/>
          <w:lang w:val="uk-UA" w:eastAsia="uk-UA"/>
        </w:rPr>
        <w:t xml:space="preserve">язків </w:t>
      </w:r>
      <w:r w:rsidR="008820BA">
        <w:rPr>
          <w:rStyle w:val="FontStyle16"/>
          <w:sz w:val="28"/>
          <w:szCs w:val="28"/>
          <w:lang w:val="uk-UA" w:eastAsia="uk-UA"/>
        </w:rPr>
        <w:t>між Сторонами;</w:t>
      </w:r>
      <w:r w:rsidR="008227C4">
        <w:rPr>
          <w:rStyle w:val="FontStyle16"/>
          <w:sz w:val="28"/>
          <w:szCs w:val="28"/>
          <w:lang w:val="uk-UA" w:eastAsia="uk-UA"/>
        </w:rPr>
        <w:t xml:space="preserve"> </w:t>
      </w:r>
      <w:r w:rsidR="008820BA">
        <w:rPr>
          <w:rStyle w:val="FontStyle16"/>
          <w:sz w:val="28"/>
          <w:szCs w:val="28"/>
          <w:lang w:val="uk-UA" w:eastAsia="uk-UA"/>
        </w:rPr>
        <w:t>створення та підтримка належного правового, організаційного та інформаційного середовища для співпраці;</w:t>
      </w:r>
    </w:p>
    <w:p w:rsidR="00D729F5" w:rsidRDefault="0003385D" w:rsidP="00985BEC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2.1.2 </w:t>
      </w:r>
      <w:r w:rsidR="00797C54">
        <w:rPr>
          <w:rStyle w:val="FontStyle16"/>
          <w:sz w:val="28"/>
          <w:szCs w:val="28"/>
          <w:lang w:val="uk-UA" w:eastAsia="uk-UA"/>
        </w:rPr>
        <w:t>організація спільних комунікаційних заходів (семінарів, зустрічей, засідань «круглого столу»</w:t>
      </w:r>
      <w:r w:rsidR="006D19A9">
        <w:rPr>
          <w:rStyle w:val="FontStyle16"/>
          <w:sz w:val="28"/>
          <w:szCs w:val="28"/>
          <w:lang w:val="uk-UA" w:eastAsia="uk-UA"/>
        </w:rPr>
        <w:t>, конференцій тощо);</w:t>
      </w:r>
    </w:p>
    <w:p w:rsidR="00F066B9" w:rsidRDefault="0003385D" w:rsidP="00985BEC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lastRenderedPageBreak/>
        <w:t xml:space="preserve">2.1.3 </w:t>
      </w:r>
      <w:r w:rsidR="007B5513" w:rsidRPr="00985BEC">
        <w:rPr>
          <w:rStyle w:val="FontStyle16"/>
          <w:sz w:val="28"/>
          <w:szCs w:val="28"/>
          <w:lang w:val="uk-UA" w:eastAsia="uk-UA"/>
        </w:rPr>
        <w:t>розміщ</w:t>
      </w:r>
      <w:r w:rsidR="00AD70DD">
        <w:rPr>
          <w:rStyle w:val="FontStyle16"/>
          <w:sz w:val="28"/>
          <w:szCs w:val="28"/>
          <w:lang w:val="uk-UA" w:eastAsia="uk-UA"/>
        </w:rPr>
        <w:t>ення</w:t>
      </w:r>
      <w:r w:rsidR="007B5513" w:rsidRPr="00985BEC">
        <w:rPr>
          <w:rStyle w:val="FontStyle16"/>
          <w:sz w:val="28"/>
          <w:szCs w:val="28"/>
          <w:lang w:val="uk-UA" w:eastAsia="uk-UA"/>
        </w:rPr>
        <w:t xml:space="preserve"> інформаці</w:t>
      </w:r>
      <w:r w:rsidR="00AD70DD">
        <w:rPr>
          <w:rStyle w:val="FontStyle16"/>
          <w:sz w:val="28"/>
          <w:szCs w:val="28"/>
          <w:lang w:val="uk-UA" w:eastAsia="uk-UA"/>
        </w:rPr>
        <w:t xml:space="preserve">ї, зміст якої може становити спільний інтерес на </w:t>
      </w:r>
      <w:r w:rsidR="00B22036">
        <w:rPr>
          <w:rStyle w:val="FontStyle16"/>
          <w:sz w:val="28"/>
          <w:szCs w:val="28"/>
          <w:lang w:val="uk-UA" w:eastAsia="uk-UA"/>
        </w:rPr>
        <w:t>доступних інформаційних ресурсах</w:t>
      </w:r>
      <w:r w:rsidR="00F066B9">
        <w:rPr>
          <w:rStyle w:val="FontStyle16"/>
          <w:sz w:val="28"/>
          <w:szCs w:val="28"/>
          <w:lang w:val="uk-UA" w:eastAsia="uk-UA"/>
        </w:rPr>
        <w:t>;</w:t>
      </w:r>
    </w:p>
    <w:p w:rsidR="00F5377A" w:rsidRDefault="00F5377A" w:rsidP="00985BEC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</w:p>
    <w:p w:rsidR="00347420" w:rsidRDefault="00347420" w:rsidP="00985BEC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</w:p>
    <w:p w:rsidR="00FD04ED" w:rsidRDefault="00F5377A" w:rsidP="00985BEC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3.</w:t>
      </w:r>
      <w:r w:rsidR="00FD04ED" w:rsidRPr="00985BEC">
        <w:rPr>
          <w:rStyle w:val="FontStyle15"/>
          <w:sz w:val="28"/>
          <w:szCs w:val="28"/>
          <w:lang w:val="uk-UA" w:eastAsia="uk-UA"/>
        </w:rPr>
        <w:t xml:space="preserve"> </w:t>
      </w:r>
      <w:r w:rsidR="00FF623B">
        <w:rPr>
          <w:rStyle w:val="FontStyle15"/>
          <w:sz w:val="28"/>
          <w:szCs w:val="28"/>
          <w:lang w:val="uk-UA" w:eastAsia="uk-UA"/>
        </w:rPr>
        <w:t>Спільна діяльність Сторін</w:t>
      </w:r>
    </w:p>
    <w:p w:rsidR="00FF623B" w:rsidRDefault="00FF623B" w:rsidP="00985BEC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</w:p>
    <w:p w:rsidR="00864536" w:rsidRDefault="00327988" w:rsidP="00864536">
      <w:pPr>
        <w:pStyle w:val="Style5"/>
        <w:widowControl/>
        <w:spacing w:line="240" w:lineRule="auto"/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 xml:space="preserve">3.1 </w:t>
      </w:r>
      <w:r w:rsidR="00864536" w:rsidRPr="00864536">
        <w:rPr>
          <w:rStyle w:val="FontStyle15"/>
          <w:b w:val="0"/>
          <w:sz w:val="28"/>
          <w:szCs w:val="28"/>
          <w:lang w:val="uk-UA" w:eastAsia="uk-UA"/>
        </w:rPr>
        <w:t>З м</w:t>
      </w:r>
      <w:r w:rsidR="00864536">
        <w:rPr>
          <w:rStyle w:val="FontStyle15"/>
          <w:b w:val="0"/>
          <w:sz w:val="28"/>
          <w:szCs w:val="28"/>
          <w:lang w:val="uk-UA" w:eastAsia="uk-UA"/>
        </w:rPr>
        <w:t>етою</w:t>
      </w:r>
      <w:r w:rsidR="00FF623B">
        <w:rPr>
          <w:rStyle w:val="FontStyle15"/>
          <w:b w:val="0"/>
          <w:sz w:val="28"/>
          <w:szCs w:val="28"/>
          <w:lang w:val="uk-UA" w:eastAsia="uk-UA"/>
        </w:rPr>
        <w:t xml:space="preserve"> належної</w:t>
      </w:r>
      <w:r w:rsidR="00864536">
        <w:rPr>
          <w:rStyle w:val="FontStyle15"/>
          <w:b w:val="0"/>
          <w:sz w:val="28"/>
          <w:szCs w:val="28"/>
          <w:lang w:val="uk-UA" w:eastAsia="uk-UA"/>
        </w:rPr>
        <w:t xml:space="preserve"> реалізації </w:t>
      </w:r>
      <w:r w:rsidR="006D7198">
        <w:rPr>
          <w:rStyle w:val="FontStyle15"/>
          <w:b w:val="0"/>
          <w:sz w:val="28"/>
          <w:szCs w:val="28"/>
          <w:lang w:val="uk-UA" w:eastAsia="uk-UA"/>
        </w:rPr>
        <w:t>напрямів та форм спільної діяльності</w:t>
      </w:r>
      <w:r w:rsidR="00864536">
        <w:rPr>
          <w:rStyle w:val="FontStyle15"/>
          <w:b w:val="0"/>
          <w:sz w:val="28"/>
          <w:szCs w:val="28"/>
          <w:lang w:val="uk-UA" w:eastAsia="uk-UA"/>
        </w:rPr>
        <w:t xml:space="preserve"> Сторони:</w:t>
      </w:r>
    </w:p>
    <w:p w:rsidR="006D7198" w:rsidRDefault="0003385D" w:rsidP="00864536">
      <w:pPr>
        <w:pStyle w:val="Style5"/>
        <w:widowControl/>
        <w:spacing w:line="240" w:lineRule="auto"/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 xml:space="preserve">3.1.1 </w:t>
      </w:r>
      <w:r w:rsidR="006D7198">
        <w:rPr>
          <w:rStyle w:val="FontStyle15"/>
          <w:b w:val="0"/>
          <w:sz w:val="28"/>
          <w:szCs w:val="28"/>
          <w:lang w:val="uk-UA" w:eastAsia="uk-UA"/>
        </w:rPr>
        <w:t>зобов</w:t>
      </w:r>
      <w:r w:rsidR="006D7198" w:rsidRPr="00A75266">
        <w:rPr>
          <w:rStyle w:val="FontStyle15"/>
          <w:b w:val="0"/>
          <w:sz w:val="28"/>
          <w:szCs w:val="28"/>
          <w:lang w:eastAsia="uk-UA"/>
        </w:rPr>
        <w:t>’</w:t>
      </w:r>
      <w:r w:rsidR="006D7198">
        <w:rPr>
          <w:rStyle w:val="FontStyle15"/>
          <w:b w:val="0"/>
          <w:sz w:val="28"/>
          <w:szCs w:val="28"/>
          <w:lang w:val="uk-UA" w:eastAsia="uk-UA"/>
        </w:rPr>
        <w:t xml:space="preserve">язуються </w:t>
      </w:r>
      <w:r w:rsidR="00A75266">
        <w:rPr>
          <w:rStyle w:val="FontStyle15"/>
          <w:b w:val="0"/>
          <w:sz w:val="28"/>
          <w:szCs w:val="28"/>
          <w:lang w:val="uk-UA" w:eastAsia="uk-UA"/>
        </w:rPr>
        <w:t>координувати зусилля на спільну діяльність для досягнення цілей, визначених цим Меморандумом;</w:t>
      </w:r>
    </w:p>
    <w:p w:rsidR="00A75266" w:rsidRDefault="0003385D" w:rsidP="00864536">
      <w:pPr>
        <w:pStyle w:val="Style5"/>
        <w:widowControl/>
        <w:spacing w:line="240" w:lineRule="auto"/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 xml:space="preserve">3.1.2 </w:t>
      </w:r>
      <w:r w:rsidR="00A75266">
        <w:rPr>
          <w:rStyle w:val="FontStyle15"/>
          <w:b w:val="0"/>
          <w:sz w:val="28"/>
          <w:szCs w:val="28"/>
          <w:lang w:val="uk-UA" w:eastAsia="uk-UA"/>
        </w:rPr>
        <w:t>проводитимуть зустрічі (семінари, засідання «круглого столу», конференції тощо)</w:t>
      </w:r>
      <w:r w:rsidR="00327988">
        <w:rPr>
          <w:rStyle w:val="FontStyle15"/>
          <w:b w:val="0"/>
          <w:sz w:val="28"/>
          <w:szCs w:val="28"/>
          <w:lang w:val="uk-UA" w:eastAsia="uk-UA"/>
        </w:rPr>
        <w:t xml:space="preserve"> з метою обговорення питань реалізації Меморанд</w:t>
      </w:r>
      <w:r w:rsidR="00B00594">
        <w:rPr>
          <w:rStyle w:val="FontStyle15"/>
          <w:b w:val="0"/>
          <w:sz w:val="28"/>
          <w:szCs w:val="28"/>
          <w:lang w:val="uk-UA" w:eastAsia="uk-UA"/>
        </w:rPr>
        <w:t>у</w:t>
      </w:r>
      <w:r w:rsidR="00327988">
        <w:rPr>
          <w:rStyle w:val="FontStyle15"/>
          <w:b w:val="0"/>
          <w:sz w:val="28"/>
          <w:szCs w:val="28"/>
          <w:lang w:val="uk-UA" w:eastAsia="uk-UA"/>
        </w:rPr>
        <w:t>му, обміну ін</w:t>
      </w:r>
      <w:r w:rsidR="000E7F60">
        <w:rPr>
          <w:rStyle w:val="FontStyle15"/>
          <w:b w:val="0"/>
          <w:sz w:val="28"/>
          <w:szCs w:val="28"/>
          <w:lang w:val="uk-UA" w:eastAsia="uk-UA"/>
        </w:rPr>
        <w:t>формацією про діяльність Сторін.</w:t>
      </w:r>
    </w:p>
    <w:p w:rsidR="000E7F60" w:rsidRDefault="00B00594" w:rsidP="00864536">
      <w:pPr>
        <w:pStyle w:val="Style5"/>
        <w:widowControl/>
        <w:spacing w:line="240" w:lineRule="auto"/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>3.2 Сторони взаємодіють одна з одною з питань виконання умов цього Меморандуму через</w:t>
      </w:r>
      <w:r w:rsidR="004122A6">
        <w:rPr>
          <w:rStyle w:val="FontStyle15"/>
          <w:b w:val="0"/>
          <w:sz w:val="28"/>
          <w:szCs w:val="28"/>
          <w:lang w:val="uk-UA" w:eastAsia="uk-UA"/>
        </w:rPr>
        <w:t xml:space="preserve"> координаторів, що </w:t>
      </w:r>
      <w:r w:rsidR="00D9124E">
        <w:rPr>
          <w:rStyle w:val="FontStyle15"/>
          <w:b w:val="0"/>
          <w:sz w:val="28"/>
          <w:szCs w:val="28"/>
          <w:lang w:val="uk-UA" w:eastAsia="uk-UA"/>
        </w:rPr>
        <w:t>визначаються Сторонами для розгляду поточних питань і проведення спільних заходів.</w:t>
      </w:r>
    </w:p>
    <w:p w:rsidR="00D9124E" w:rsidRDefault="00D9124E" w:rsidP="00864536">
      <w:pPr>
        <w:pStyle w:val="Style5"/>
        <w:widowControl/>
        <w:spacing w:line="240" w:lineRule="auto"/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>3.3 Сто</w:t>
      </w:r>
      <w:r w:rsidR="00090A91">
        <w:rPr>
          <w:rStyle w:val="FontStyle15"/>
          <w:b w:val="0"/>
          <w:sz w:val="28"/>
          <w:szCs w:val="28"/>
          <w:lang w:val="uk-UA" w:eastAsia="uk-UA"/>
        </w:rPr>
        <w:t xml:space="preserve">рони використовують можливості </w:t>
      </w:r>
      <w:r>
        <w:rPr>
          <w:rStyle w:val="FontStyle15"/>
          <w:b w:val="0"/>
          <w:sz w:val="28"/>
          <w:szCs w:val="28"/>
          <w:lang w:val="uk-UA" w:eastAsia="uk-UA"/>
        </w:rPr>
        <w:t>і засоби під час виконання</w:t>
      </w:r>
      <w:r w:rsidR="00E2737F">
        <w:rPr>
          <w:rStyle w:val="FontStyle15"/>
          <w:b w:val="0"/>
          <w:sz w:val="28"/>
          <w:szCs w:val="28"/>
          <w:lang w:val="uk-UA" w:eastAsia="uk-UA"/>
        </w:rPr>
        <w:t xml:space="preserve"> завдань, пов</w:t>
      </w:r>
      <w:r w:rsidR="00E2737F" w:rsidRPr="00E2737F">
        <w:rPr>
          <w:rStyle w:val="FontStyle15"/>
          <w:b w:val="0"/>
          <w:sz w:val="28"/>
          <w:szCs w:val="28"/>
          <w:lang w:val="uk-UA" w:eastAsia="uk-UA"/>
        </w:rPr>
        <w:t>’</w:t>
      </w:r>
      <w:r w:rsidR="00E2737F">
        <w:rPr>
          <w:rStyle w:val="FontStyle15"/>
          <w:b w:val="0"/>
          <w:sz w:val="28"/>
          <w:szCs w:val="28"/>
          <w:lang w:val="uk-UA" w:eastAsia="uk-UA"/>
        </w:rPr>
        <w:t>язаних із реалізацією цього Меморандуму, в межах своєї компетенції, наданих прав і обов</w:t>
      </w:r>
      <w:r w:rsidR="00E2737F" w:rsidRPr="00E2737F">
        <w:rPr>
          <w:rStyle w:val="FontStyle15"/>
          <w:b w:val="0"/>
          <w:sz w:val="28"/>
          <w:szCs w:val="28"/>
          <w:lang w:val="uk-UA" w:eastAsia="uk-UA"/>
        </w:rPr>
        <w:t>’</w:t>
      </w:r>
      <w:r w:rsidR="00E2737F">
        <w:rPr>
          <w:rStyle w:val="FontStyle15"/>
          <w:b w:val="0"/>
          <w:sz w:val="28"/>
          <w:szCs w:val="28"/>
          <w:lang w:val="uk-UA" w:eastAsia="uk-UA"/>
        </w:rPr>
        <w:t>язків, взаємно та своєчасно обмінюватись інформацією з питань співпраці.</w:t>
      </w:r>
    </w:p>
    <w:p w:rsidR="005F53AC" w:rsidRDefault="005F53AC" w:rsidP="000848D1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</w:p>
    <w:p w:rsidR="00C17C5F" w:rsidRDefault="00C17C5F" w:rsidP="000848D1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</w:p>
    <w:p w:rsidR="000848D1" w:rsidRDefault="005F53AC" w:rsidP="005F53AC">
      <w:pPr>
        <w:pStyle w:val="Style8"/>
        <w:widowControl/>
        <w:spacing w:line="240" w:lineRule="auto"/>
        <w:ind w:firstLine="567"/>
        <w:jc w:val="center"/>
        <w:rPr>
          <w:rStyle w:val="FontStyle16"/>
          <w:b/>
          <w:sz w:val="28"/>
          <w:szCs w:val="28"/>
          <w:lang w:val="uk-UA" w:eastAsia="uk-UA"/>
        </w:rPr>
      </w:pPr>
      <w:r w:rsidRPr="005F53AC">
        <w:rPr>
          <w:rStyle w:val="FontStyle16"/>
          <w:b/>
          <w:sz w:val="28"/>
          <w:szCs w:val="28"/>
          <w:lang w:val="uk-UA" w:eastAsia="uk-UA"/>
        </w:rPr>
        <w:t>4. Співробітництво з іншими установами та організаціями</w:t>
      </w:r>
    </w:p>
    <w:p w:rsidR="003E159B" w:rsidRDefault="003E159B" w:rsidP="003E159B">
      <w:pPr>
        <w:pStyle w:val="Style8"/>
        <w:widowControl/>
        <w:spacing w:line="240" w:lineRule="auto"/>
        <w:ind w:firstLine="567"/>
        <w:rPr>
          <w:rStyle w:val="FontStyle16"/>
          <w:sz w:val="28"/>
          <w:szCs w:val="28"/>
          <w:lang w:val="uk-UA" w:eastAsia="uk-UA"/>
        </w:rPr>
      </w:pPr>
    </w:p>
    <w:p w:rsidR="005F53AC" w:rsidRPr="003E159B" w:rsidRDefault="0003385D" w:rsidP="00D93EF0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4.1 </w:t>
      </w:r>
      <w:r w:rsidR="005F53AC" w:rsidRPr="003E159B">
        <w:rPr>
          <w:rStyle w:val="FontStyle16"/>
          <w:sz w:val="28"/>
          <w:szCs w:val="28"/>
          <w:lang w:val="uk-UA" w:eastAsia="uk-UA"/>
        </w:rPr>
        <w:t>Для досягнення мети цього Меморандуму Сторони можуть за взаємною згодою запрошувати до співробітництва у рамках узгоджених напрямів інші установи й організації, незалежно від форм власності, фізичних осіб, громадські організ</w:t>
      </w:r>
      <w:r w:rsidR="003E159B" w:rsidRPr="003E159B">
        <w:rPr>
          <w:rStyle w:val="FontStyle16"/>
          <w:sz w:val="28"/>
          <w:szCs w:val="28"/>
          <w:lang w:val="uk-UA" w:eastAsia="uk-UA"/>
        </w:rPr>
        <w:t>ації, створювати з ними тимчасові робочі групи.</w:t>
      </w:r>
    </w:p>
    <w:p w:rsidR="000848D1" w:rsidRDefault="000848D1" w:rsidP="00D93EF0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</w:p>
    <w:p w:rsidR="000848D1" w:rsidRPr="00985BEC" w:rsidRDefault="000848D1" w:rsidP="00864536">
      <w:pPr>
        <w:pStyle w:val="Style8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</w:p>
    <w:p w:rsidR="003E159B" w:rsidRDefault="003E159B" w:rsidP="00481931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  <w:lang w:val="uk-UA" w:eastAsia="uk-UA"/>
        </w:rPr>
      </w:pPr>
      <w:r w:rsidRPr="003E159B">
        <w:rPr>
          <w:rStyle w:val="FontStyle15"/>
          <w:sz w:val="28"/>
          <w:szCs w:val="28"/>
          <w:lang w:val="uk-UA" w:eastAsia="uk-UA"/>
        </w:rPr>
        <w:t xml:space="preserve">5. </w:t>
      </w:r>
      <w:r w:rsidR="00481931">
        <w:rPr>
          <w:rStyle w:val="FontStyle15"/>
          <w:sz w:val="28"/>
          <w:szCs w:val="28"/>
          <w:lang w:val="uk-UA" w:eastAsia="uk-UA"/>
        </w:rPr>
        <w:t>Прикінцеві положення</w:t>
      </w:r>
    </w:p>
    <w:p w:rsidR="00481931" w:rsidRDefault="00481931" w:rsidP="00481931">
      <w:pPr>
        <w:pStyle w:val="Style5"/>
        <w:widowControl/>
        <w:spacing w:line="240" w:lineRule="auto"/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481931" w:rsidRPr="005B3ADA" w:rsidRDefault="00F93CAC" w:rsidP="005B3ADA">
      <w:pPr>
        <w:ind w:firstLine="708"/>
        <w:jc w:val="both"/>
        <w:rPr>
          <w:bCs/>
          <w:sz w:val="28"/>
          <w:szCs w:val="28"/>
        </w:rPr>
      </w:pPr>
      <w:r w:rsidRPr="005B3ADA">
        <w:rPr>
          <w:bCs/>
          <w:sz w:val="28"/>
          <w:szCs w:val="28"/>
        </w:rPr>
        <w:t>5.1</w:t>
      </w:r>
      <w:r w:rsidR="00FA0E48">
        <w:rPr>
          <w:bCs/>
          <w:sz w:val="28"/>
          <w:szCs w:val="28"/>
          <w:lang w:val="uk-UA"/>
        </w:rPr>
        <w:t xml:space="preserve"> </w:t>
      </w:r>
      <w:r w:rsidRPr="005B3ADA">
        <w:rPr>
          <w:bCs/>
          <w:sz w:val="28"/>
          <w:szCs w:val="28"/>
        </w:rPr>
        <w:t xml:space="preserve"> </w:t>
      </w:r>
      <w:r w:rsidR="00481931" w:rsidRPr="005B3ADA">
        <w:rPr>
          <w:bCs/>
          <w:sz w:val="28"/>
          <w:szCs w:val="28"/>
        </w:rPr>
        <w:t>Цей Меморандум не накладає на Сторони фінансових зобов</w:t>
      </w:r>
      <w:r w:rsidR="00481931" w:rsidRPr="005B3ADA">
        <w:rPr>
          <w:bCs/>
          <w:sz w:val="28"/>
          <w:szCs w:val="28"/>
          <w:lang w:val="uk-UA"/>
        </w:rPr>
        <w:t>’</w:t>
      </w:r>
      <w:r w:rsidR="00481931" w:rsidRPr="005B3ADA">
        <w:rPr>
          <w:bCs/>
          <w:sz w:val="28"/>
          <w:szCs w:val="28"/>
        </w:rPr>
        <w:t>язань.</w:t>
      </w:r>
    </w:p>
    <w:p w:rsidR="00F93CAC" w:rsidRPr="002A48F8" w:rsidRDefault="00F93CAC" w:rsidP="00F93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4BD7">
        <w:rPr>
          <w:sz w:val="28"/>
          <w:szCs w:val="28"/>
        </w:rPr>
        <w:t>.2</w:t>
      </w:r>
      <w:r w:rsidR="00AC4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Меморандум </w:t>
      </w:r>
      <w:r>
        <w:rPr>
          <w:sz w:val="28"/>
          <w:szCs w:val="28"/>
          <w:lang w:val="uk-UA"/>
        </w:rPr>
        <w:t>укладений на невизначений строк та набуває чинності з моменту його підписання обома Сторонами.</w:t>
      </w:r>
    </w:p>
    <w:p w:rsidR="00F93CAC" w:rsidRDefault="00F93CAC" w:rsidP="00F93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402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C4029F">
        <w:rPr>
          <w:sz w:val="28"/>
          <w:szCs w:val="28"/>
          <w:lang w:val="uk-UA"/>
        </w:rPr>
        <w:t xml:space="preserve"> </w:t>
      </w:r>
      <w:r w:rsidR="000129E8">
        <w:rPr>
          <w:sz w:val="28"/>
          <w:szCs w:val="28"/>
          <w:lang w:val="uk-UA"/>
        </w:rPr>
        <w:t>С</w:t>
      </w:r>
      <w:r w:rsidRPr="00C4029F">
        <w:rPr>
          <w:sz w:val="28"/>
          <w:szCs w:val="28"/>
          <w:lang w:val="uk-UA"/>
        </w:rPr>
        <w:t>пори</w:t>
      </w:r>
      <w:r w:rsidR="000129E8">
        <w:rPr>
          <w:sz w:val="28"/>
          <w:szCs w:val="28"/>
          <w:lang w:val="uk-UA"/>
        </w:rPr>
        <w:t xml:space="preserve"> та розбіжності між Сторонами</w:t>
      </w:r>
      <w:r w:rsidRPr="00C4029F">
        <w:rPr>
          <w:sz w:val="28"/>
          <w:szCs w:val="28"/>
          <w:lang w:val="uk-UA"/>
        </w:rPr>
        <w:t>, що виникають у зв’</w:t>
      </w:r>
      <w:r>
        <w:rPr>
          <w:sz w:val="28"/>
          <w:szCs w:val="28"/>
          <w:lang w:val="uk-UA"/>
        </w:rPr>
        <w:t>язку із тлумаченням положень цього Меморандуму або його реалізації, вирішуються шляхом переговорів.</w:t>
      </w:r>
    </w:p>
    <w:p w:rsidR="00F93CAC" w:rsidRDefault="00F93CAC" w:rsidP="00F93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 Зміни та доповнення до Меморандуму вносяться за взаємною згодою Сторін шляхом підписання Сторонами протоколу про внесення змін та доповнень.</w:t>
      </w:r>
      <w:r w:rsidRPr="008D28BB">
        <w:rPr>
          <w:sz w:val="28"/>
          <w:szCs w:val="28"/>
          <w:lang w:val="uk-UA"/>
        </w:rPr>
        <w:t xml:space="preserve"> </w:t>
      </w:r>
    </w:p>
    <w:p w:rsidR="00F93CAC" w:rsidRDefault="00AC4BD7" w:rsidP="00F93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 </w:t>
      </w:r>
      <w:r w:rsidR="00F93CAC">
        <w:rPr>
          <w:sz w:val="28"/>
          <w:szCs w:val="28"/>
          <w:lang w:val="uk-UA"/>
        </w:rPr>
        <w:t xml:space="preserve"> Будь-яка зі Сторін може припинити дію цього Меморандуму шляхом направлення письмового повідомлення іншій Стороні про свій намір припинити його дію. У такому разі, Меморандум припиняє дію через один місяць з дати отримання іншою Стороною такого письмового повідомлення.</w:t>
      </w:r>
    </w:p>
    <w:p w:rsidR="00F93CAC" w:rsidRDefault="00F93CAC" w:rsidP="00F93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="00AC4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Дія цього Меморандуму може бути припинена за взаємною згодою </w:t>
      </w:r>
      <w:r>
        <w:rPr>
          <w:sz w:val="28"/>
          <w:szCs w:val="28"/>
          <w:lang w:val="uk-UA"/>
        </w:rPr>
        <w:lastRenderedPageBreak/>
        <w:t>Сторін шляхом підписання Сторонами відповідного протоколу.</w:t>
      </w:r>
    </w:p>
    <w:p w:rsidR="00F93CAC" w:rsidRDefault="00F93CAC" w:rsidP="00F93C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5.7 </w:t>
      </w:r>
      <w:r w:rsidR="00604139">
        <w:rPr>
          <w:sz w:val="28"/>
          <w:szCs w:val="28"/>
          <w:lang w:val="uk-UA"/>
        </w:rPr>
        <w:t xml:space="preserve">Текст цього </w:t>
      </w:r>
      <w:r>
        <w:rPr>
          <w:sz w:val="28"/>
          <w:szCs w:val="28"/>
          <w:lang w:val="uk-UA"/>
        </w:rPr>
        <w:t>Меморандум</w:t>
      </w:r>
      <w:r w:rsidR="0060413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складено українською мовою у двох примірник</w:t>
      </w:r>
      <w:r w:rsidR="00604139">
        <w:rPr>
          <w:sz w:val="28"/>
          <w:szCs w:val="28"/>
          <w:lang w:val="uk-UA"/>
        </w:rPr>
        <w:t>ах по одному для кожної Сторони.</w:t>
      </w:r>
    </w:p>
    <w:p w:rsidR="00D14C70" w:rsidRDefault="00D14C70" w:rsidP="00D14C70">
      <w:pPr>
        <w:ind w:firstLine="708"/>
        <w:jc w:val="center"/>
        <w:rPr>
          <w:b/>
          <w:sz w:val="28"/>
          <w:szCs w:val="28"/>
          <w:lang w:val="uk-UA"/>
        </w:rPr>
      </w:pPr>
    </w:p>
    <w:p w:rsidR="00C17C5F" w:rsidRDefault="00C17C5F" w:rsidP="00D14C70">
      <w:pPr>
        <w:ind w:firstLine="708"/>
        <w:jc w:val="center"/>
        <w:rPr>
          <w:b/>
          <w:sz w:val="28"/>
          <w:szCs w:val="28"/>
          <w:lang w:val="uk-UA"/>
        </w:rPr>
      </w:pPr>
    </w:p>
    <w:p w:rsidR="00D14C70" w:rsidRDefault="00D14C70" w:rsidP="00D14C70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460F15">
        <w:rPr>
          <w:b/>
          <w:sz w:val="28"/>
          <w:szCs w:val="28"/>
          <w:lang w:val="uk-UA"/>
        </w:rPr>
        <w:t>. Юридичні адреси та підписи Сторін:</w:t>
      </w:r>
    </w:p>
    <w:p w:rsidR="00F93CAC" w:rsidRDefault="00F93CAC" w:rsidP="00F93CAC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20A18" w:rsidRPr="00985BEC" w:rsidTr="00BF336C">
        <w:tc>
          <w:tcPr>
            <w:tcW w:w="9747" w:type="dxa"/>
          </w:tcPr>
          <w:p w:rsidR="00420A18" w:rsidRDefault="00420A18" w:rsidP="004062A0">
            <w:pPr>
              <w:rPr>
                <w:lang w:val="uk-UA"/>
              </w:rPr>
            </w:pPr>
          </w:p>
          <w:p w:rsidR="003A2793" w:rsidRPr="003A2793" w:rsidRDefault="003A2793" w:rsidP="004062A0">
            <w:pPr>
              <w:rPr>
                <w:lang w:val="uk-UA"/>
              </w:rPr>
            </w:pPr>
          </w:p>
        </w:tc>
      </w:tr>
    </w:tbl>
    <w:tbl>
      <w:tblPr>
        <w:tblW w:w="9781" w:type="dxa"/>
        <w:tblInd w:w="108" w:type="dxa"/>
        <w:tblLook w:val="04A0"/>
      </w:tblPr>
      <w:tblGrid>
        <w:gridCol w:w="4962"/>
        <w:gridCol w:w="4819"/>
      </w:tblGrid>
      <w:tr w:rsidR="003A2793" w:rsidRPr="00663B1D" w:rsidTr="00893A2C">
        <w:tc>
          <w:tcPr>
            <w:tcW w:w="4962" w:type="dxa"/>
            <w:shd w:val="clear" w:color="auto" w:fill="auto"/>
          </w:tcPr>
          <w:p w:rsidR="003A2793" w:rsidRPr="008D512F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b/>
                <w:sz w:val="28"/>
                <w:szCs w:val="28"/>
                <w:lang w:val="uk-UA"/>
              </w:rPr>
            </w:pPr>
            <w:r w:rsidRPr="008D512F">
              <w:rPr>
                <w:b/>
                <w:sz w:val="28"/>
                <w:szCs w:val="28"/>
                <w:lang w:val="uk-UA"/>
              </w:rPr>
              <w:t>Головне управління Державної</w:t>
            </w:r>
          </w:p>
          <w:p w:rsidR="003A2793" w:rsidRPr="008D512F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b/>
                <w:sz w:val="28"/>
                <w:szCs w:val="28"/>
                <w:lang w:val="uk-UA"/>
              </w:rPr>
            </w:pPr>
            <w:r w:rsidRPr="008D512F">
              <w:rPr>
                <w:b/>
                <w:sz w:val="28"/>
                <w:szCs w:val="28"/>
                <w:lang w:val="uk-UA"/>
              </w:rPr>
              <w:t>податкової служби у м. Києві</w:t>
            </w:r>
          </w:p>
          <w:p w:rsidR="003A2793" w:rsidRDefault="003A2793" w:rsidP="003A2793">
            <w:pPr>
              <w:tabs>
                <w:tab w:val="left" w:pos="0"/>
              </w:tabs>
              <w:ind w:left="34" w:right="-142" w:hanging="34"/>
              <w:jc w:val="both"/>
              <w:rPr>
                <w:sz w:val="28"/>
                <w:szCs w:val="28"/>
                <w:lang w:val="uk-UA"/>
              </w:rPr>
            </w:pPr>
          </w:p>
          <w:p w:rsidR="003B1997" w:rsidRDefault="003B1997" w:rsidP="003A2793">
            <w:pPr>
              <w:tabs>
                <w:tab w:val="left" w:pos="0"/>
              </w:tabs>
              <w:ind w:left="34" w:right="-142" w:hanging="34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3A2793">
            <w:pPr>
              <w:tabs>
                <w:tab w:val="left" w:pos="0"/>
              </w:tabs>
              <w:ind w:left="34" w:right="-142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63B1D">
              <w:rPr>
                <w:sz w:val="28"/>
                <w:szCs w:val="28"/>
                <w:lang w:val="uk-UA"/>
              </w:rPr>
              <w:t xml:space="preserve">ул. Шолуденка, 33/19, </w:t>
            </w:r>
          </w:p>
          <w:p w:rsidR="003A2793" w:rsidRPr="00663B1D" w:rsidRDefault="003A2793" w:rsidP="003A2793">
            <w:pPr>
              <w:tabs>
                <w:tab w:val="left" w:pos="0"/>
              </w:tabs>
              <w:ind w:left="34" w:right="-142" w:hanging="34"/>
              <w:jc w:val="both"/>
              <w:rPr>
                <w:sz w:val="28"/>
                <w:szCs w:val="28"/>
                <w:lang w:val="uk-UA"/>
              </w:rPr>
            </w:pPr>
            <w:r w:rsidRPr="00663B1D">
              <w:rPr>
                <w:sz w:val="28"/>
                <w:szCs w:val="28"/>
                <w:lang w:val="uk-UA"/>
              </w:rPr>
              <w:t>м. Київ, 04116</w:t>
            </w:r>
          </w:p>
          <w:p w:rsidR="003A2793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3A2793" w:rsidRPr="008D512F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b/>
                <w:sz w:val="28"/>
                <w:szCs w:val="28"/>
                <w:lang w:val="uk-UA"/>
              </w:rPr>
            </w:pPr>
            <w:r w:rsidRPr="008D512F">
              <w:rPr>
                <w:b/>
                <w:sz w:val="28"/>
                <w:szCs w:val="28"/>
                <w:lang w:val="uk-UA"/>
              </w:rPr>
              <w:t>В. о. начальника</w:t>
            </w:r>
          </w:p>
          <w:p w:rsidR="003A2793" w:rsidRPr="00663B1D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8D512F">
              <w:rPr>
                <w:b/>
                <w:sz w:val="28"/>
                <w:szCs w:val="28"/>
                <w:lang w:val="uk-UA"/>
              </w:rPr>
              <w:t>Марина ТВЕРДОХЛЄБ</w:t>
            </w:r>
            <w:r w:rsidRPr="00663B1D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A2793" w:rsidRDefault="003A2793" w:rsidP="003A2793">
            <w:pPr>
              <w:tabs>
                <w:tab w:val="left" w:pos="0"/>
              </w:tabs>
              <w:ind w:left="34" w:hanging="34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3A2793" w:rsidRDefault="003A2793" w:rsidP="00E90B72">
            <w:pPr>
              <w:ind w:left="-108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3A2793" w:rsidRPr="00663B1D" w:rsidRDefault="003A2793" w:rsidP="00E90B72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3B1997" w:rsidRPr="003B1997" w:rsidRDefault="00893A2C" w:rsidP="003B1997">
            <w:pPr>
              <w:ind w:left="175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3B1997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Асоціація «Український національний комітет Міжнародної торгової палати»</w:t>
            </w:r>
          </w:p>
          <w:p w:rsidR="003B1997" w:rsidRDefault="003B1997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63B1D">
              <w:rPr>
                <w:sz w:val="28"/>
                <w:szCs w:val="28"/>
                <w:lang w:val="uk-UA"/>
              </w:rPr>
              <w:t xml:space="preserve">ул. </w:t>
            </w:r>
            <w:r w:rsidR="003B1997">
              <w:rPr>
                <w:sz w:val="28"/>
                <w:szCs w:val="28"/>
                <w:lang w:val="uk-UA"/>
              </w:rPr>
              <w:t>Рейт</w:t>
            </w:r>
            <w:r w:rsidR="00E47C74">
              <w:rPr>
                <w:sz w:val="28"/>
                <w:szCs w:val="28"/>
                <w:lang w:val="uk-UA"/>
              </w:rPr>
              <w:t>а</w:t>
            </w:r>
            <w:r w:rsidR="003B1997">
              <w:rPr>
                <w:sz w:val="28"/>
                <w:szCs w:val="28"/>
                <w:lang w:val="uk-UA"/>
              </w:rPr>
              <w:t>рська</w:t>
            </w:r>
            <w:r w:rsidRPr="00663B1D">
              <w:rPr>
                <w:sz w:val="28"/>
                <w:szCs w:val="28"/>
                <w:lang w:val="uk-UA"/>
              </w:rPr>
              <w:t>, 1</w:t>
            </w:r>
            <w:r w:rsidR="003B1997">
              <w:rPr>
                <w:sz w:val="28"/>
                <w:szCs w:val="28"/>
                <w:lang w:val="uk-UA"/>
              </w:rPr>
              <w:t>9Б</w:t>
            </w:r>
            <w:r w:rsidRPr="00663B1D">
              <w:rPr>
                <w:sz w:val="28"/>
                <w:szCs w:val="28"/>
                <w:lang w:val="uk-UA"/>
              </w:rPr>
              <w:t xml:space="preserve">, </w:t>
            </w:r>
          </w:p>
          <w:p w:rsidR="003A2793" w:rsidRPr="00663B1D" w:rsidRDefault="003A2793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  <w:r w:rsidRPr="00663B1D">
              <w:rPr>
                <w:sz w:val="28"/>
                <w:szCs w:val="28"/>
                <w:lang w:val="uk-UA"/>
              </w:rPr>
              <w:t>м. Київ, 0</w:t>
            </w:r>
            <w:r w:rsidR="00E47C74">
              <w:rPr>
                <w:sz w:val="28"/>
                <w:szCs w:val="28"/>
                <w:lang w:val="uk-UA"/>
              </w:rPr>
              <w:t>1034</w:t>
            </w:r>
          </w:p>
          <w:p w:rsidR="003A2793" w:rsidRPr="00663B1D" w:rsidRDefault="003A2793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</w:p>
          <w:p w:rsidR="003A2793" w:rsidRDefault="003A2793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</w:p>
          <w:p w:rsidR="003A2793" w:rsidRPr="008D512F" w:rsidRDefault="00893A2C" w:rsidP="00E90B72">
            <w:pPr>
              <w:ind w:left="17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Президент </w:t>
            </w:r>
          </w:p>
          <w:p w:rsidR="003A2793" w:rsidRPr="00663B1D" w:rsidRDefault="003A2793" w:rsidP="00E90B72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</w:p>
          <w:p w:rsidR="003A2793" w:rsidRPr="00663B1D" w:rsidRDefault="00AD7022" w:rsidP="00893A2C">
            <w:pPr>
              <w:ind w:lef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893A2C" w:rsidRPr="00893A2C">
              <w:rPr>
                <w:b/>
                <w:sz w:val="28"/>
                <w:szCs w:val="28"/>
                <w:lang w:val="uk-UA"/>
              </w:rPr>
              <w:t>олодимир ЩЕЛКУНОВ</w:t>
            </w:r>
          </w:p>
        </w:tc>
      </w:tr>
    </w:tbl>
    <w:p w:rsidR="0087546D" w:rsidRDefault="0087546D" w:rsidP="00420A18">
      <w:pPr>
        <w:pStyle w:val="Style5"/>
        <w:widowControl/>
        <w:spacing w:line="240" w:lineRule="auto"/>
        <w:ind w:firstLine="567"/>
        <w:jc w:val="both"/>
        <w:rPr>
          <w:rStyle w:val="FontStyle16"/>
          <w:sz w:val="28"/>
          <w:szCs w:val="28"/>
          <w:lang w:val="uk-UA" w:eastAsia="uk-UA"/>
        </w:rPr>
      </w:pPr>
    </w:p>
    <w:sectPr w:rsidR="0087546D" w:rsidSect="003C1652">
      <w:headerReference w:type="even" r:id="rId8"/>
      <w:pgSz w:w="11905" w:h="16837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02" w:rsidRDefault="00BB6102">
      <w:r>
        <w:separator/>
      </w:r>
    </w:p>
  </w:endnote>
  <w:endnote w:type="continuationSeparator" w:id="1">
    <w:p w:rsidR="00BB6102" w:rsidRDefault="00BB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02" w:rsidRDefault="00BB6102">
      <w:r>
        <w:separator/>
      </w:r>
    </w:p>
  </w:footnote>
  <w:footnote w:type="continuationSeparator" w:id="1">
    <w:p w:rsidR="00BB6102" w:rsidRDefault="00BB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66" w:rsidRDefault="00B91166">
    <w:pPr>
      <w:pStyle w:val="Style4"/>
      <w:widowControl/>
      <w:ind w:left="4630"/>
      <w:jc w:val="both"/>
      <w:rPr>
        <w:rStyle w:val="FontStyle17"/>
        <w:lang w:val="uk-UA" w:eastAsia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D84"/>
    <w:multiLevelType w:val="singleLevel"/>
    <w:tmpl w:val="067C1264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A5E2205"/>
    <w:multiLevelType w:val="singleLevel"/>
    <w:tmpl w:val="9430953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3EB264E1"/>
    <w:multiLevelType w:val="multilevel"/>
    <w:tmpl w:val="46E2A24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3" w:hanging="7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cs="Times New Roman" w:hint="default"/>
      </w:rPr>
    </w:lvl>
  </w:abstractNum>
  <w:abstractNum w:abstractNumId="3">
    <w:nsid w:val="54AE6E94"/>
    <w:multiLevelType w:val="hybridMultilevel"/>
    <w:tmpl w:val="60446CAE"/>
    <w:lvl w:ilvl="0" w:tplc="94E0E1F0">
      <w:numFmt w:val="bullet"/>
      <w:lvlText w:val="-"/>
      <w:lvlJc w:val="left"/>
      <w:pPr>
        <w:ind w:left="104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571176FA"/>
    <w:multiLevelType w:val="multilevel"/>
    <w:tmpl w:val="FF028AD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24" w:hanging="2160"/>
      </w:pPr>
      <w:rPr>
        <w:rFonts w:cs="Times New Roman" w:hint="default"/>
      </w:rPr>
    </w:lvl>
  </w:abstractNum>
  <w:abstractNum w:abstractNumId="5">
    <w:nsid w:val="617803F4"/>
    <w:multiLevelType w:val="singleLevel"/>
    <w:tmpl w:val="AF26FA8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B6438AA"/>
    <w:multiLevelType w:val="multilevel"/>
    <w:tmpl w:val="38D6E74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6CB11E65"/>
    <w:multiLevelType w:val="multilevel"/>
    <w:tmpl w:val="774627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6FDF0DE7"/>
    <w:multiLevelType w:val="multilevel"/>
    <w:tmpl w:val="C520D5CA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cs="Times New Roman" w:hint="default"/>
      </w:rPr>
    </w:lvl>
  </w:abstractNum>
  <w:abstractNum w:abstractNumId="9">
    <w:nsid w:val="730B360F"/>
    <w:multiLevelType w:val="multilevel"/>
    <w:tmpl w:val="1DD282A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24" w:hanging="2160"/>
      </w:pPr>
      <w:rPr>
        <w:rFonts w:cs="Times New Roman" w:hint="default"/>
      </w:rPr>
    </w:lvl>
  </w:abstractNum>
  <w:abstractNum w:abstractNumId="10">
    <w:nsid w:val="7A51577D"/>
    <w:multiLevelType w:val="multilevel"/>
    <w:tmpl w:val="6BD8C27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6494A"/>
    <w:rsid w:val="00004C81"/>
    <w:rsid w:val="000112D2"/>
    <w:rsid w:val="000129E8"/>
    <w:rsid w:val="0001320E"/>
    <w:rsid w:val="00014C76"/>
    <w:rsid w:val="00022720"/>
    <w:rsid w:val="0003385D"/>
    <w:rsid w:val="00045881"/>
    <w:rsid w:val="00065738"/>
    <w:rsid w:val="000708DA"/>
    <w:rsid w:val="00081774"/>
    <w:rsid w:val="000848D1"/>
    <w:rsid w:val="00090A91"/>
    <w:rsid w:val="000C47CC"/>
    <w:rsid w:val="000D55DF"/>
    <w:rsid w:val="000E2C57"/>
    <w:rsid w:val="000E7F60"/>
    <w:rsid w:val="00101B32"/>
    <w:rsid w:val="00102B82"/>
    <w:rsid w:val="00105CC1"/>
    <w:rsid w:val="00106E07"/>
    <w:rsid w:val="001132DC"/>
    <w:rsid w:val="00133082"/>
    <w:rsid w:val="00154D80"/>
    <w:rsid w:val="0016460F"/>
    <w:rsid w:val="00171422"/>
    <w:rsid w:val="001957A5"/>
    <w:rsid w:val="001A345D"/>
    <w:rsid w:val="001C0D5B"/>
    <w:rsid w:val="001E54EB"/>
    <w:rsid w:val="001F5575"/>
    <w:rsid w:val="00224FF8"/>
    <w:rsid w:val="002725DC"/>
    <w:rsid w:val="00276B6A"/>
    <w:rsid w:val="00284511"/>
    <w:rsid w:val="002862FB"/>
    <w:rsid w:val="002D0A10"/>
    <w:rsid w:val="003255D4"/>
    <w:rsid w:val="00327988"/>
    <w:rsid w:val="00344E1C"/>
    <w:rsid w:val="00345E19"/>
    <w:rsid w:val="00347420"/>
    <w:rsid w:val="00352ADE"/>
    <w:rsid w:val="0036494A"/>
    <w:rsid w:val="003A2793"/>
    <w:rsid w:val="003B1997"/>
    <w:rsid w:val="003C1652"/>
    <w:rsid w:val="003E159B"/>
    <w:rsid w:val="003F00DF"/>
    <w:rsid w:val="003F7225"/>
    <w:rsid w:val="004122A6"/>
    <w:rsid w:val="00420A18"/>
    <w:rsid w:val="00426D66"/>
    <w:rsid w:val="00430C81"/>
    <w:rsid w:val="00442692"/>
    <w:rsid w:val="00460F6D"/>
    <w:rsid w:val="00477094"/>
    <w:rsid w:val="00481931"/>
    <w:rsid w:val="00487AE7"/>
    <w:rsid w:val="004B4492"/>
    <w:rsid w:val="004E06C3"/>
    <w:rsid w:val="004E29A9"/>
    <w:rsid w:val="004F454C"/>
    <w:rsid w:val="00500F59"/>
    <w:rsid w:val="00504F24"/>
    <w:rsid w:val="00505860"/>
    <w:rsid w:val="00520568"/>
    <w:rsid w:val="0052432C"/>
    <w:rsid w:val="00524A11"/>
    <w:rsid w:val="0052720C"/>
    <w:rsid w:val="0053009C"/>
    <w:rsid w:val="00540673"/>
    <w:rsid w:val="00541C5A"/>
    <w:rsid w:val="00562FEC"/>
    <w:rsid w:val="0056780A"/>
    <w:rsid w:val="00575555"/>
    <w:rsid w:val="005836DB"/>
    <w:rsid w:val="005942F8"/>
    <w:rsid w:val="005B3ADA"/>
    <w:rsid w:val="005C1125"/>
    <w:rsid w:val="005D0F67"/>
    <w:rsid w:val="005F53AC"/>
    <w:rsid w:val="0060065C"/>
    <w:rsid w:val="00604139"/>
    <w:rsid w:val="00604D87"/>
    <w:rsid w:val="00610616"/>
    <w:rsid w:val="006244E3"/>
    <w:rsid w:val="00627C55"/>
    <w:rsid w:val="006461D6"/>
    <w:rsid w:val="00653EA1"/>
    <w:rsid w:val="00664CA3"/>
    <w:rsid w:val="00671999"/>
    <w:rsid w:val="00690A99"/>
    <w:rsid w:val="006B3F33"/>
    <w:rsid w:val="006C05FD"/>
    <w:rsid w:val="006C0DDA"/>
    <w:rsid w:val="006D12D6"/>
    <w:rsid w:val="006D19A9"/>
    <w:rsid w:val="006D7198"/>
    <w:rsid w:val="007130B8"/>
    <w:rsid w:val="00730450"/>
    <w:rsid w:val="00737F74"/>
    <w:rsid w:val="007758B0"/>
    <w:rsid w:val="00790C78"/>
    <w:rsid w:val="00796D31"/>
    <w:rsid w:val="00797C54"/>
    <w:rsid w:val="007B21D5"/>
    <w:rsid w:val="007B5513"/>
    <w:rsid w:val="007B7DCA"/>
    <w:rsid w:val="007E68E4"/>
    <w:rsid w:val="007F31EB"/>
    <w:rsid w:val="0081493F"/>
    <w:rsid w:val="008227C4"/>
    <w:rsid w:val="008303E2"/>
    <w:rsid w:val="00832C4E"/>
    <w:rsid w:val="00864536"/>
    <w:rsid w:val="0087546D"/>
    <w:rsid w:val="008820BA"/>
    <w:rsid w:val="00893A2C"/>
    <w:rsid w:val="0089711E"/>
    <w:rsid w:val="008C58FD"/>
    <w:rsid w:val="009054C6"/>
    <w:rsid w:val="0091313D"/>
    <w:rsid w:val="00941F8A"/>
    <w:rsid w:val="00985BEC"/>
    <w:rsid w:val="00991CBF"/>
    <w:rsid w:val="009A350F"/>
    <w:rsid w:val="009C4108"/>
    <w:rsid w:val="009C5965"/>
    <w:rsid w:val="009E5084"/>
    <w:rsid w:val="009F63A9"/>
    <w:rsid w:val="00A02C43"/>
    <w:rsid w:val="00A1053B"/>
    <w:rsid w:val="00A20A86"/>
    <w:rsid w:val="00A5218F"/>
    <w:rsid w:val="00A60322"/>
    <w:rsid w:val="00A75266"/>
    <w:rsid w:val="00A754C2"/>
    <w:rsid w:val="00A86289"/>
    <w:rsid w:val="00A87366"/>
    <w:rsid w:val="00A9220F"/>
    <w:rsid w:val="00A97F50"/>
    <w:rsid w:val="00AB0DB2"/>
    <w:rsid w:val="00AB5ACC"/>
    <w:rsid w:val="00AC4BD7"/>
    <w:rsid w:val="00AD7022"/>
    <w:rsid w:val="00AD70DD"/>
    <w:rsid w:val="00AF2EE0"/>
    <w:rsid w:val="00B00594"/>
    <w:rsid w:val="00B22036"/>
    <w:rsid w:val="00B24B91"/>
    <w:rsid w:val="00B84EA9"/>
    <w:rsid w:val="00B91166"/>
    <w:rsid w:val="00B947F1"/>
    <w:rsid w:val="00BA2C8D"/>
    <w:rsid w:val="00BA30A7"/>
    <w:rsid w:val="00BB6102"/>
    <w:rsid w:val="00C17A19"/>
    <w:rsid w:val="00C17C5F"/>
    <w:rsid w:val="00C27779"/>
    <w:rsid w:val="00C7564C"/>
    <w:rsid w:val="00C75CE1"/>
    <w:rsid w:val="00C81A5C"/>
    <w:rsid w:val="00C97021"/>
    <w:rsid w:val="00CC28C8"/>
    <w:rsid w:val="00CC5906"/>
    <w:rsid w:val="00CE6C44"/>
    <w:rsid w:val="00CF1DFC"/>
    <w:rsid w:val="00D00727"/>
    <w:rsid w:val="00D11E63"/>
    <w:rsid w:val="00D14C70"/>
    <w:rsid w:val="00D23E6E"/>
    <w:rsid w:val="00D575CC"/>
    <w:rsid w:val="00D729F5"/>
    <w:rsid w:val="00D9124E"/>
    <w:rsid w:val="00D93EF0"/>
    <w:rsid w:val="00DC6941"/>
    <w:rsid w:val="00DD75FE"/>
    <w:rsid w:val="00E2737F"/>
    <w:rsid w:val="00E47C74"/>
    <w:rsid w:val="00E47CAB"/>
    <w:rsid w:val="00E60712"/>
    <w:rsid w:val="00E80F5F"/>
    <w:rsid w:val="00EA25BA"/>
    <w:rsid w:val="00EA272A"/>
    <w:rsid w:val="00EB7350"/>
    <w:rsid w:val="00EF09D8"/>
    <w:rsid w:val="00EF274C"/>
    <w:rsid w:val="00F066B9"/>
    <w:rsid w:val="00F45671"/>
    <w:rsid w:val="00F5049E"/>
    <w:rsid w:val="00F5377A"/>
    <w:rsid w:val="00F93CAC"/>
    <w:rsid w:val="00FA0E48"/>
    <w:rsid w:val="00FC2CBF"/>
    <w:rsid w:val="00FD04ED"/>
    <w:rsid w:val="00FE1298"/>
    <w:rsid w:val="00FE56CC"/>
    <w:rsid w:val="00FE73C4"/>
    <w:rsid w:val="00FF509A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B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4B91"/>
    <w:pPr>
      <w:spacing w:line="695" w:lineRule="exact"/>
      <w:jc w:val="center"/>
    </w:pPr>
  </w:style>
  <w:style w:type="paragraph" w:customStyle="1" w:styleId="Style2">
    <w:name w:val="Style2"/>
    <w:basedOn w:val="a"/>
    <w:uiPriority w:val="99"/>
    <w:rsid w:val="00B24B91"/>
    <w:pPr>
      <w:spacing w:line="550" w:lineRule="exact"/>
      <w:jc w:val="center"/>
    </w:pPr>
  </w:style>
  <w:style w:type="paragraph" w:customStyle="1" w:styleId="Style3">
    <w:name w:val="Style3"/>
    <w:basedOn w:val="a"/>
    <w:uiPriority w:val="99"/>
    <w:rsid w:val="00B24B91"/>
  </w:style>
  <w:style w:type="paragraph" w:customStyle="1" w:styleId="Style4">
    <w:name w:val="Style4"/>
    <w:basedOn w:val="a"/>
    <w:uiPriority w:val="99"/>
    <w:rsid w:val="00B24B91"/>
  </w:style>
  <w:style w:type="paragraph" w:customStyle="1" w:styleId="Style5">
    <w:name w:val="Style5"/>
    <w:basedOn w:val="a"/>
    <w:uiPriority w:val="99"/>
    <w:rsid w:val="00B24B91"/>
    <w:pPr>
      <w:spacing w:line="324" w:lineRule="exact"/>
      <w:jc w:val="center"/>
    </w:pPr>
  </w:style>
  <w:style w:type="paragraph" w:customStyle="1" w:styleId="Style6">
    <w:name w:val="Style6"/>
    <w:basedOn w:val="a"/>
    <w:uiPriority w:val="99"/>
    <w:rsid w:val="00B24B91"/>
    <w:pPr>
      <w:spacing w:line="324" w:lineRule="exact"/>
      <w:ind w:firstLine="266"/>
    </w:pPr>
  </w:style>
  <w:style w:type="paragraph" w:customStyle="1" w:styleId="Style7">
    <w:name w:val="Style7"/>
    <w:basedOn w:val="a"/>
    <w:uiPriority w:val="99"/>
    <w:rsid w:val="00B24B91"/>
    <w:pPr>
      <w:spacing w:line="32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B24B91"/>
    <w:pPr>
      <w:spacing w:line="324" w:lineRule="exact"/>
      <w:ind w:firstLine="713"/>
    </w:pPr>
  </w:style>
  <w:style w:type="paragraph" w:customStyle="1" w:styleId="Style9">
    <w:name w:val="Style9"/>
    <w:basedOn w:val="a"/>
    <w:uiPriority w:val="99"/>
    <w:rsid w:val="00B24B91"/>
    <w:pPr>
      <w:spacing w:line="322" w:lineRule="exact"/>
      <w:ind w:firstLine="727"/>
      <w:jc w:val="both"/>
    </w:pPr>
  </w:style>
  <w:style w:type="paragraph" w:customStyle="1" w:styleId="Style10">
    <w:name w:val="Style10"/>
    <w:basedOn w:val="a"/>
    <w:uiPriority w:val="99"/>
    <w:rsid w:val="00B24B91"/>
    <w:pPr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sid w:val="00B24B91"/>
    <w:rPr>
      <w:rFonts w:ascii="Times New Roman" w:hAnsi="Times New Roman" w:cs="Times New Roman"/>
      <w:b/>
      <w:bCs/>
      <w:color w:val="000000"/>
      <w:sz w:val="56"/>
      <w:szCs w:val="56"/>
    </w:rPr>
  </w:style>
  <w:style w:type="character" w:customStyle="1" w:styleId="FontStyle13">
    <w:name w:val="Font Style13"/>
    <w:basedOn w:val="a0"/>
    <w:uiPriority w:val="99"/>
    <w:rsid w:val="00B24B91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14">
    <w:name w:val="Font Style14"/>
    <w:basedOn w:val="a0"/>
    <w:uiPriority w:val="99"/>
    <w:rsid w:val="00B24B9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basedOn w:val="a0"/>
    <w:uiPriority w:val="99"/>
    <w:rsid w:val="00B24B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B24B9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B24B91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B24B91"/>
    <w:rPr>
      <w:rFonts w:cs="Times New Roman"/>
      <w:color w:val="0066CC"/>
      <w:u w:val="single"/>
    </w:rPr>
  </w:style>
  <w:style w:type="table" w:styleId="a4">
    <w:name w:val="Table Grid"/>
    <w:basedOn w:val="a1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BA2C8D"/>
    <w:pPr>
      <w:widowControl/>
      <w:spacing w:before="100" w:beforeAutospacing="1" w:after="100" w:afterAutospacing="1"/>
    </w:pPr>
    <w:rPr>
      <w:b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BA2C8D"/>
    <w:rPr>
      <w:rFonts w:hAnsi="Times New Roman" w:cs="Times New Roman"/>
      <w:b/>
      <w:sz w:val="28"/>
      <w:szCs w:val="28"/>
      <w:lang w:val="uk-UA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941F8A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1"/>
    <w:uiPriority w:val="99"/>
    <w:semiHidden/>
    <w:unhideWhenUsed/>
    <w:rsid w:val="00941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B91"/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5"/>
    <w:basedOn w:val="a0"/>
    <w:uiPriority w:val="99"/>
    <w:semiHidden/>
    <w:rsid w:val="00B24B91"/>
    <w:rPr>
      <w:rFonts w:ascii="Segoe UI" w:hAnsi="Segoe UI" w:cs="Segoe UI"/>
      <w:sz w:val="18"/>
      <w:szCs w:val="18"/>
    </w:rPr>
  </w:style>
  <w:style w:type="character" w:customStyle="1" w:styleId="4">
    <w:name w:val="Текст выноски Знак4"/>
    <w:basedOn w:val="a0"/>
    <w:uiPriority w:val="99"/>
    <w:semiHidden/>
    <w:rsid w:val="00B24B91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basedOn w:val="a0"/>
    <w:uiPriority w:val="99"/>
    <w:semiHidden/>
    <w:rsid w:val="00B24B91"/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B24B9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uiPriority w:val="99"/>
    <w:semiHidden/>
    <w:rsid w:val="00B24B91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C1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C1652"/>
    <w:rPr>
      <w:rFonts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16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C165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37AA-A5FF-4164-AAFA-79C4FC4B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Коваленко</dc:creator>
  <cp:lastModifiedBy>user</cp:lastModifiedBy>
  <cp:revision>5</cp:revision>
  <cp:lastPrinted>2023-03-29T08:11:00Z</cp:lastPrinted>
  <dcterms:created xsi:type="dcterms:W3CDTF">2023-10-09T06:21:00Z</dcterms:created>
  <dcterms:modified xsi:type="dcterms:W3CDTF">2023-10-09T06:27:00Z</dcterms:modified>
</cp:coreProperties>
</file>